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9C9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534C9C98" w14:textId="77777777" w:rsidR="00C20D3A" w:rsidRPr="00BE3A75" w:rsidRDefault="00C20D3A" w:rsidP="00C20D3A">
      <w:pPr>
        <w:pStyle w:val="Title"/>
        <w:rPr>
          <w:rFonts w:ascii="Arial" w:hAnsi="Arial" w:cs="Arial"/>
          <w:sz w:val="18"/>
          <w:szCs w:val="18"/>
        </w:rPr>
      </w:pPr>
      <w:r w:rsidRPr="00BE3A75">
        <w:rPr>
          <w:rFonts w:ascii="Arial" w:hAnsi="Arial" w:cs="Arial"/>
          <w:sz w:val="18"/>
          <w:szCs w:val="18"/>
        </w:rPr>
        <w:t>ROLLING SERVICE DOORS</w:t>
      </w:r>
    </w:p>
    <w:p w14:paraId="534C9C99" w14:textId="77777777" w:rsidR="00C20D3A" w:rsidRPr="00070C06" w:rsidRDefault="00C20D3A" w:rsidP="00C20D3A">
      <w:pPr>
        <w:rPr>
          <w:sz w:val="18"/>
          <w:szCs w:val="18"/>
        </w:rPr>
      </w:pPr>
    </w:p>
    <w:p w14:paraId="534C9C9A"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34C9C9B"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34C9C9C"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D"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534C9C9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F"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34C9CA0"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34C9CA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534C9CA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3"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534C9CA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5"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534C9CA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7"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534C9CA8" w14:textId="77777777" w:rsidR="00C20D3A" w:rsidRDefault="00C20D3A" w:rsidP="00C20D3A">
      <w:pPr>
        <w:rPr>
          <w:rFonts w:ascii="Arial" w:hAnsi="Arial" w:cs="Arial"/>
          <w:sz w:val="18"/>
          <w:szCs w:val="18"/>
        </w:rPr>
      </w:pPr>
    </w:p>
    <w:p w14:paraId="534C9CA9"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534C9CAA" w14:textId="77777777" w:rsidR="00C20D3A" w:rsidRPr="00C20D3A" w:rsidRDefault="00C20D3A" w:rsidP="00C20D3A">
      <w:pPr>
        <w:rPr>
          <w:rFonts w:ascii="Arial" w:hAnsi="Arial" w:cs="Arial"/>
          <w:sz w:val="18"/>
          <w:szCs w:val="18"/>
        </w:rPr>
      </w:pPr>
    </w:p>
    <w:p w14:paraId="534C9CA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C9CAC" w14:textId="77777777" w:rsidR="00C20D3A" w:rsidRPr="00C20D3A" w:rsidRDefault="00C20D3A" w:rsidP="00C20D3A">
      <w:pPr>
        <w:rPr>
          <w:rFonts w:ascii="Arial" w:hAnsi="Arial" w:cs="Arial"/>
          <w:sz w:val="18"/>
          <w:szCs w:val="18"/>
        </w:rPr>
      </w:pPr>
    </w:p>
    <w:p w14:paraId="534C9CAD" w14:textId="77777777" w:rsidR="00C20D3A" w:rsidRPr="005777B2" w:rsidRDefault="00C20D3A" w:rsidP="005777B2">
      <w:pPr>
        <w:pStyle w:val="ListParagraph"/>
        <w:numPr>
          <w:ilvl w:val="0"/>
          <w:numId w:val="2"/>
        </w:numPr>
        <w:rPr>
          <w:rFonts w:ascii="Arial" w:hAnsi="Arial" w:cs="Arial"/>
          <w:sz w:val="18"/>
          <w:szCs w:val="18"/>
        </w:rPr>
      </w:pPr>
      <w:r w:rsidRPr="005777B2">
        <w:rPr>
          <w:rFonts w:ascii="Arial" w:hAnsi="Arial" w:cs="Arial"/>
          <w:b/>
          <w:sz w:val="18"/>
          <w:szCs w:val="18"/>
        </w:rPr>
        <w:t>Section Includes:</w:t>
      </w:r>
      <w:r w:rsidRPr="005777B2">
        <w:rPr>
          <w:rFonts w:ascii="Arial" w:hAnsi="Arial" w:cs="Arial"/>
          <w:sz w:val="18"/>
          <w:szCs w:val="18"/>
        </w:rPr>
        <w:t xml:space="preserve"> </w:t>
      </w:r>
      <w:r w:rsidRPr="005777B2">
        <w:rPr>
          <w:rFonts w:ascii="Arial" w:hAnsi="Arial" w:cs="Arial"/>
          <w:sz w:val="18"/>
          <w:szCs w:val="18"/>
          <w:highlight w:val="yellow"/>
        </w:rPr>
        <w:t>[Manual] [and] [electric operated]</w:t>
      </w:r>
      <w:r w:rsidRPr="005777B2">
        <w:rPr>
          <w:rFonts w:ascii="Arial" w:hAnsi="Arial" w:cs="Arial"/>
          <w:sz w:val="18"/>
          <w:szCs w:val="18"/>
        </w:rPr>
        <w:t xml:space="preserve"> overhead rolling doors.</w:t>
      </w:r>
    </w:p>
    <w:p w14:paraId="534C9CAE"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534C9CAF"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534C9CB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34C9CB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534C9CB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534C9CB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534C9CB4"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34C9CB5"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34C9CB6"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534C9CB7" w14:textId="77777777" w:rsidR="00C20D3A" w:rsidRPr="00C20D3A" w:rsidRDefault="00C20D3A" w:rsidP="00C20D3A">
      <w:pPr>
        <w:rPr>
          <w:rFonts w:ascii="Arial" w:hAnsi="Arial" w:cs="Arial"/>
          <w:sz w:val="18"/>
          <w:szCs w:val="18"/>
        </w:rPr>
      </w:pPr>
    </w:p>
    <w:p w14:paraId="534C9CB8"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34C9CB9" w14:textId="77777777" w:rsidR="00C20D3A" w:rsidRPr="00C20D3A" w:rsidRDefault="00C20D3A" w:rsidP="00C20D3A">
      <w:pPr>
        <w:rPr>
          <w:rFonts w:ascii="Arial" w:hAnsi="Arial" w:cs="Arial"/>
          <w:sz w:val="18"/>
          <w:szCs w:val="18"/>
        </w:rPr>
      </w:pPr>
    </w:p>
    <w:p w14:paraId="534C9CBA"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534C9CBB"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534C9CBC"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534C9CBD" w14:textId="77777777" w:rsidR="00F31ADE" w:rsidRPr="00C20D3A" w:rsidRDefault="00F31ADE" w:rsidP="00F31ADE">
      <w:pPr>
        <w:ind w:left="2160"/>
        <w:rPr>
          <w:rFonts w:ascii="Arial" w:hAnsi="Arial" w:cs="Arial"/>
          <w:sz w:val="18"/>
          <w:szCs w:val="18"/>
        </w:rPr>
      </w:pPr>
      <w:r>
        <w:rPr>
          <w:rFonts w:ascii="Arial" w:hAnsi="Arial" w:cs="Arial"/>
          <w:sz w:val="18"/>
          <w:szCs w:val="18"/>
        </w:rPr>
        <w:t>b.</w:t>
      </w:r>
      <w:r>
        <w:rPr>
          <w:rFonts w:ascii="Arial" w:hAnsi="Arial" w:cs="Arial"/>
          <w:sz w:val="18"/>
          <w:szCs w:val="18"/>
        </w:rPr>
        <w:tab/>
        <w:t>Supply doors to be operational up to 20 PSF maximum wind load</w:t>
      </w:r>
    </w:p>
    <w:p w14:paraId="534C9CBE" w14:textId="77777777" w:rsidR="00F31ADE" w:rsidRPr="00C20D3A" w:rsidRDefault="00F31ADE" w:rsidP="008923A8">
      <w:pPr>
        <w:ind w:left="1440" w:firstLine="720"/>
        <w:rPr>
          <w:rFonts w:ascii="Arial" w:hAnsi="Arial" w:cs="Arial"/>
          <w:sz w:val="18"/>
          <w:szCs w:val="18"/>
        </w:rPr>
      </w:pPr>
    </w:p>
    <w:p w14:paraId="534C9CBF" w14:textId="77777777"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534C9CC0" w14:textId="77777777" w:rsidR="00603C3C" w:rsidRDefault="00603C3C" w:rsidP="00C20D3A">
      <w:pPr>
        <w:ind w:left="720" w:firstLine="720"/>
        <w:rPr>
          <w:rFonts w:ascii="Arial" w:hAnsi="Arial" w:cs="Arial"/>
          <w:sz w:val="18"/>
          <w:szCs w:val="18"/>
        </w:rPr>
      </w:pPr>
    </w:p>
    <w:p w14:paraId="534C9CC1"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b/>
          <w:sz w:val="18"/>
          <w:szCs w:val="18"/>
        </w:rPr>
        <w:tab/>
        <w:t>Cycle Life:</w:t>
      </w:r>
    </w:p>
    <w:p w14:paraId="534C9CC2" w14:textId="77777777" w:rsidR="00C20D3A" w:rsidRPr="00C20D3A" w:rsidRDefault="00C20D3A" w:rsidP="00C20D3A">
      <w:pPr>
        <w:ind w:left="2880" w:hanging="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Standard construction for normal use of up to 20 cycles per day maximum, and </w:t>
      </w:r>
      <w:r w:rsidR="006518B8">
        <w:rPr>
          <w:rFonts w:ascii="Arial" w:hAnsi="Arial" w:cs="Arial"/>
          <w:sz w:val="18"/>
          <w:szCs w:val="18"/>
        </w:rPr>
        <w:t>a life cycle expectancy</w:t>
      </w:r>
      <w:r w:rsidRPr="00C20D3A">
        <w:rPr>
          <w:rFonts w:ascii="Arial" w:hAnsi="Arial" w:cs="Arial"/>
          <w:sz w:val="18"/>
          <w:szCs w:val="18"/>
        </w:rPr>
        <w:t xml:space="preserve"> of </w:t>
      </w:r>
      <w:r w:rsidR="006518B8">
        <w:rPr>
          <w:rFonts w:ascii="Arial" w:hAnsi="Arial" w:cs="Arial"/>
          <w:sz w:val="18"/>
          <w:szCs w:val="18"/>
        </w:rPr>
        <w:t xml:space="preserve">up to </w:t>
      </w:r>
      <w:r w:rsidRPr="00C20D3A">
        <w:rPr>
          <w:rFonts w:ascii="Arial" w:hAnsi="Arial" w:cs="Arial"/>
          <w:sz w:val="18"/>
          <w:szCs w:val="18"/>
        </w:rPr>
        <w:t xml:space="preserve">50,000 </w:t>
      </w:r>
    </w:p>
    <w:p w14:paraId="534C9CC3" w14:textId="77777777" w:rsidR="00C20D3A" w:rsidRDefault="00F65CEE" w:rsidP="00C20D3A">
      <w:pPr>
        <w:ind w:left="2880" w:hanging="720"/>
        <w:rPr>
          <w:rFonts w:ascii="Arial" w:hAnsi="Arial" w:cs="Arial"/>
          <w:sz w:val="18"/>
          <w:szCs w:val="18"/>
        </w:rPr>
      </w:pPr>
      <w:r>
        <w:rPr>
          <w:rFonts w:ascii="Arial" w:hAnsi="Arial" w:cs="Arial"/>
          <w:sz w:val="18"/>
          <w:szCs w:val="18"/>
        </w:rPr>
        <w:t>b</w:t>
      </w:r>
      <w:r w:rsidR="00C20D3A" w:rsidRPr="00C20D3A">
        <w:rPr>
          <w:rFonts w:ascii="Arial" w:hAnsi="Arial" w:cs="Arial"/>
          <w:sz w:val="18"/>
          <w:szCs w:val="18"/>
        </w:rPr>
        <w:t>.</w:t>
      </w:r>
      <w:r w:rsidR="00C20D3A" w:rsidRPr="00C20D3A">
        <w:rPr>
          <w:rFonts w:ascii="Arial" w:hAnsi="Arial" w:cs="Arial"/>
          <w:sz w:val="18"/>
          <w:szCs w:val="18"/>
        </w:rPr>
        <w:tab/>
        <w:t xml:space="preserve">Special </w:t>
      </w:r>
      <w:r w:rsidR="006518B8">
        <w:rPr>
          <w:rFonts w:ascii="Arial" w:hAnsi="Arial" w:cs="Arial"/>
          <w:sz w:val="18"/>
          <w:szCs w:val="18"/>
        </w:rPr>
        <w:t xml:space="preserve">construction for high-cycle use, and a life cycle expectancy of </w:t>
      </w:r>
      <w:r w:rsidR="00C20D3A" w:rsidRPr="00C20D3A">
        <w:rPr>
          <w:rFonts w:ascii="Arial" w:hAnsi="Arial" w:cs="Arial"/>
          <w:sz w:val="18"/>
          <w:szCs w:val="18"/>
        </w:rPr>
        <w:t xml:space="preserve">up to </w:t>
      </w:r>
      <w:r w:rsidR="006518B8">
        <w:rPr>
          <w:rFonts w:ascii="Arial" w:hAnsi="Arial" w:cs="Arial"/>
          <w:sz w:val="18"/>
          <w:szCs w:val="18"/>
        </w:rPr>
        <w:t xml:space="preserve">100,000 </w:t>
      </w:r>
    </w:p>
    <w:p w14:paraId="534C9CC4" w14:textId="77777777" w:rsidR="00114E6F" w:rsidRDefault="00114E6F" w:rsidP="00C20D3A">
      <w:pPr>
        <w:ind w:left="2880" w:hanging="720"/>
        <w:rPr>
          <w:rFonts w:ascii="Arial" w:hAnsi="Arial" w:cs="Arial"/>
          <w:sz w:val="18"/>
          <w:szCs w:val="18"/>
        </w:rPr>
      </w:pPr>
    </w:p>
    <w:p w14:paraId="534C9CC5"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534C9CC6" w14:textId="77777777" w:rsidR="007C0541" w:rsidRDefault="007C0541" w:rsidP="007C0541">
      <w:pPr>
        <w:rPr>
          <w:rFonts w:ascii="Arial" w:hAnsi="Arial" w:cs="Arial"/>
          <w:sz w:val="18"/>
          <w:szCs w:val="18"/>
        </w:rPr>
      </w:pPr>
    </w:p>
    <w:p w14:paraId="534C9CC7"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3. </w:t>
      </w:r>
      <w:r w:rsidR="00114E6F">
        <w:rPr>
          <w:rFonts w:ascii="Arial" w:hAnsi="Arial" w:cs="Arial"/>
          <w:sz w:val="18"/>
          <w:szCs w:val="18"/>
        </w:rPr>
        <w:tab/>
      </w:r>
      <w:r w:rsidRPr="00114E6F">
        <w:rPr>
          <w:rFonts w:ascii="Arial" w:hAnsi="Arial" w:cs="Arial"/>
          <w:b/>
          <w:sz w:val="18"/>
          <w:szCs w:val="18"/>
        </w:rPr>
        <w:t>Custom Layout</w:t>
      </w:r>
      <w:r w:rsidR="00114E6F" w:rsidRPr="00114E6F">
        <w:rPr>
          <w:rFonts w:ascii="Arial" w:hAnsi="Arial" w:cs="Arial"/>
          <w:b/>
          <w:sz w:val="18"/>
          <w:szCs w:val="18"/>
        </w:rPr>
        <w:t>:</w:t>
      </w:r>
      <w:r w:rsidRPr="00022636">
        <w:rPr>
          <w:rFonts w:ascii="Arial" w:hAnsi="Arial" w:cs="Arial"/>
          <w:sz w:val="18"/>
          <w:szCs w:val="18"/>
        </w:rPr>
        <w:t xml:space="preserve"> </w:t>
      </w:r>
    </w:p>
    <w:p w14:paraId="534C9CC8"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534C9CC9" w14:textId="77777777" w:rsidR="007C0541" w:rsidRPr="00022636" w:rsidRDefault="007C0541" w:rsidP="007C0541">
      <w:pPr>
        <w:rPr>
          <w:rFonts w:ascii="Arial" w:hAnsi="Arial" w:cs="Arial"/>
          <w:sz w:val="18"/>
          <w:szCs w:val="18"/>
        </w:rPr>
      </w:pPr>
    </w:p>
    <w:p w14:paraId="534C9CCA"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4. </w:t>
      </w:r>
      <w:r w:rsidR="00114E6F">
        <w:rPr>
          <w:rFonts w:ascii="Arial" w:hAnsi="Arial" w:cs="Arial"/>
          <w:sz w:val="18"/>
          <w:szCs w:val="18"/>
        </w:rPr>
        <w:tab/>
      </w:r>
      <w:r w:rsidRPr="00114E6F">
        <w:rPr>
          <w:rFonts w:ascii="Arial" w:hAnsi="Arial" w:cs="Arial"/>
          <w:b/>
          <w:sz w:val="18"/>
          <w:szCs w:val="18"/>
        </w:rPr>
        <w:t>Customized Product</w:t>
      </w:r>
      <w:r w:rsidR="00114E6F">
        <w:rPr>
          <w:rFonts w:ascii="Arial" w:hAnsi="Arial" w:cs="Arial"/>
          <w:b/>
          <w:sz w:val="18"/>
          <w:szCs w:val="18"/>
        </w:rPr>
        <w:t>:</w:t>
      </w:r>
      <w:r w:rsidRPr="00022636">
        <w:rPr>
          <w:rFonts w:ascii="Arial" w:hAnsi="Arial" w:cs="Arial"/>
          <w:sz w:val="18"/>
          <w:szCs w:val="18"/>
        </w:rPr>
        <w:t xml:space="preserve"> </w:t>
      </w:r>
    </w:p>
    <w:p w14:paraId="534C9CCB"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4C9CCC"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534C9CCD" w14:textId="77777777" w:rsidR="00F65CEE" w:rsidRPr="00C20D3A" w:rsidRDefault="00F65CEE" w:rsidP="00C20D3A">
      <w:pPr>
        <w:rPr>
          <w:rFonts w:ascii="Arial" w:hAnsi="Arial" w:cs="Arial"/>
          <w:sz w:val="18"/>
          <w:szCs w:val="18"/>
        </w:rPr>
      </w:pPr>
    </w:p>
    <w:p w14:paraId="534C9CCE"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534C9CCF" w14:textId="77777777" w:rsidR="00C20D3A" w:rsidRPr="00C20D3A" w:rsidRDefault="00C20D3A" w:rsidP="00C20D3A">
      <w:pPr>
        <w:rPr>
          <w:rFonts w:ascii="Arial" w:hAnsi="Arial" w:cs="Arial"/>
          <w:sz w:val="18"/>
          <w:szCs w:val="18"/>
        </w:rPr>
      </w:pPr>
    </w:p>
    <w:p w14:paraId="534C9CD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534C9CD1"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534C9CD2"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534C9CD3"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534C9CD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534C9CD5"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534C9CD6" w14:textId="3AB25027"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7E0E57F3" w14:textId="77777777" w:rsidR="004A56A8" w:rsidRDefault="004A56A8" w:rsidP="004A56A8">
      <w:pPr>
        <w:ind w:left="2160"/>
        <w:rPr>
          <w:rFonts w:ascii="Arial" w:hAnsi="Arial" w:cs="Arial"/>
          <w:bCs/>
        </w:rPr>
      </w:pPr>
      <w:r>
        <w:rPr>
          <w:rFonts w:ascii="Arial" w:hAnsi="Arial" w:cs="Arial"/>
          <w:sz w:val="18"/>
          <w:szCs w:val="18"/>
        </w:rPr>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4D41E15C" w14:textId="393D41B4" w:rsidR="004A56A8" w:rsidRPr="004A56A8" w:rsidRDefault="004A56A8" w:rsidP="004A56A8">
      <w:pPr>
        <w:ind w:left="2160" w:firstLine="720"/>
        <w:rPr>
          <w:rFonts w:ascii="Arial" w:hAnsi="Arial" w:cs="Arial"/>
          <w:b/>
          <w:bCs/>
        </w:rPr>
      </w:pPr>
      <w:proofErr w:type="gramStart"/>
      <w:r w:rsidRPr="004A56A8">
        <w:rPr>
          <w:rFonts w:ascii="Arial" w:hAnsi="Arial" w:cs="Arial"/>
          <w:bCs/>
        </w:rPr>
        <w:t>product</w:t>
      </w:r>
      <w:proofErr w:type="gramEnd"/>
    </w:p>
    <w:p w14:paraId="65B9B352" w14:textId="48259C02" w:rsidR="004A56A8" w:rsidRDefault="004A56A8" w:rsidP="00C20D3A">
      <w:pPr>
        <w:ind w:left="2160"/>
        <w:rPr>
          <w:rFonts w:ascii="Arial" w:hAnsi="Arial" w:cs="Arial"/>
          <w:sz w:val="18"/>
          <w:szCs w:val="18"/>
        </w:rPr>
      </w:pPr>
    </w:p>
    <w:p w14:paraId="534C9CD7" w14:textId="77777777" w:rsidR="009A2FDA" w:rsidRPr="00C20D3A" w:rsidRDefault="009A2FDA" w:rsidP="00C20D3A">
      <w:pPr>
        <w:ind w:left="2160"/>
        <w:rPr>
          <w:rFonts w:ascii="Arial" w:hAnsi="Arial" w:cs="Arial"/>
          <w:sz w:val="18"/>
          <w:szCs w:val="18"/>
        </w:rPr>
      </w:pPr>
    </w:p>
    <w:p w14:paraId="534C9CD8"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34C9CD9"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534C9CDA"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534C9CDB"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534C9CDC"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534C9CDD" w14:textId="77777777" w:rsidR="00C20D3A" w:rsidRPr="00C20D3A" w:rsidRDefault="00C20D3A" w:rsidP="00C20D3A">
      <w:pPr>
        <w:rPr>
          <w:rFonts w:ascii="Arial" w:hAnsi="Arial" w:cs="Arial"/>
          <w:sz w:val="18"/>
          <w:szCs w:val="18"/>
        </w:rPr>
      </w:pPr>
    </w:p>
    <w:p w14:paraId="534C9CDE"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534C9CDF" w14:textId="77777777" w:rsidR="00C20D3A" w:rsidRPr="00C20D3A" w:rsidRDefault="00C20D3A" w:rsidP="00C20D3A">
      <w:pPr>
        <w:rPr>
          <w:rFonts w:ascii="Arial" w:hAnsi="Arial" w:cs="Arial"/>
          <w:sz w:val="18"/>
          <w:szCs w:val="18"/>
        </w:rPr>
      </w:pPr>
    </w:p>
    <w:p w14:paraId="534C9CE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534C9CE1"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534C9CE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534C9CE3" w14:textId="77777777" w:rsidR="00C20D3A" w:rsidRPr="00C20D3A" w:rsidRDefault="00C20D3A" w:rsidP="00C20D3A">
      <w:pPr>
        <w:rPr>
          <w:rFonts w:ascii="Arial" w:hAnsi="Arial" w:cs="Arial"/>
          <w:sz w:val="18"/>
          <w:szCs w:val="18"/>
        </w:rPr>
      </w:pPr>
    </w:p>
    <w:p w14:paraId="534C9CE4"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534C9CE5" w14:textId="77777777" w:rsidR="00C20D3A" w:rsidRPr="00C20D3A" w:rsidRDefault="00C20D3A" w:rsidP="00C20D3A">
      <w:pPr>
        <w:rPr>
          <w:rFonts w:ascii="Arial" w:hAnsi="Arial" w:cs="Arial"/>
          <w:sz w:val="18"/>
          <w:szCs w:val="18"/>
        </w:rPr>
      </w:pPr>
    </w:p>
    <w:p w14:paraId="534C9CE6"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534C9CE7"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34C9CE8" w14:textId="77777777" w:rsidR="00C20D3A" w:rsidRPr="00C20D3A" w:rsidRDefault="00C20D3A" w:rsidP="00C20D3A">
      <w:pPr>
        <w:rPr>
          <w:rFonts w:ascii="Arial" w:hAnsi="Arial" w:cs="Arial"/>
          <w:sz w:val="18"/>
          <w:szCs w:val="18"/>
        </w:rPr>
      </w:pPr>
    </w:p>
    <w:p w14:paraId="534C9CE9"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534C9CEA" w14:textId="77777777" w:rsidR="00C20D3A" w:rsidRPr="00C20D3A" w:rsidRDefault="00C20D3A" w:rsidP="00C20D3A">
      <w:pPr>
        <w:rPr>
          <w:rFonts w:ascii="Arial" w:hAnsi="Arial" w:cs="Arial"/>
          <w:sz w:val="18"/>
          <w:szCs w:val="18"/>
        </w:rPr>
      </w:pPr>
    </w:p>
    <w:p w14:paraId="534C9CEB"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34C9CEC"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34C9CED" w14:textId="77777777" w:rsidR="00C20D3A" w:rsidRPr="00C20D3A" w:rsidRDefault="00C20D3A" w:rsidP="00C20D3A">
      <w:pPr>
        <w:rPr>
          <w:rFonts w:ascii="Arial" w:hAnsi="Arial" w:cs="Arial"/>
          <w:sz w:val="18"/>
          <w:szCs w:val="18"/>
        </w:rPr>
      </w:pPr>
    </w:p>
    <w:p w14:paraId="534C9CEE"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534C9CEF" w14:textId="77777777" w:rsidR="00C20D3A" w:rsidRPr="00C20D3A" w:rsidRDefault="00C20D3A" w:rsidP="00C20D3A">
      <w:pPr>
        <w:rPr>
          <w:rFonts w:ascii="Arial" w:hAnsi="Arial" w:cs="Arial"/>
          <w:sz w:val="18"/>
          <w:szCs w:val="18"/>
        </w:rPr>
      </w:pPr>
    </w:p>
    <w:p w14:paraId="534C9CF0"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534C9CF1" w14:textId="77777777" w:rsidR="005C3C44" w:rsidRPr="00C20D3A" w:rsidRDefault="005C3C44" w:rsidP="005C3C44">
      <w:pPr>
        <w:rPr>
          <w:rFonts w:ascii="Arial" w:hAnsi="Arial" w:cs="Arial"/>
          <w:sz w:val="18"/>
          <w:szCs w:val="18"/>
        </w:rPr>
      </w:pPr>
    </w:p>
    <w:p w14:paraId="534C9CF2" w14:textId="77777777" w:rsidR="005C3C44" w:rsidRPr="00C20D3A" w:rsidRDefault="005C3C44" w:rsidP="005C3C44">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Manufacturer:</w:t>
      </w:r>
      <w:r w:rsidRPr="00C20D3A">
        <w:rPr>
          <w:rFonts w:ascii="Arial" w:hAnsi="Arial" w:cs="Arial"/>
          <w:sz w:val="18"/>
          <w:szCs w:val="18"/>
        </w:rPr>
        <w:t xml:space="preserve"> </w:t>
      </w:r>
    </w:p>
    <w:p w14:paraId="534C9CF3" w14:textId="77777777" w:rsidR="005C3C44" w:rsidRDefault="005C3C44" w:rsidP="00875E38">
      <w:pPr>
        <w:ind w:left="720" w:firstLine="720"/>
        <w:rPr>
          <w:rFonts w:ascii="Arial" w:hAnsi="Arial" w:cs="Arial"/>
          <w:sz w:val="18"/>
          <w:szCs w:val="18"/>
        </w:rPr>
      </w:pPr>
      <w:r w:rsidRPr="00C20D3A">
        <w:rPr>
          <w:rFonts w:ascii="Arial" w:hAnsi="Arial" w:cs="Arial"/>
          <w:b/>
          <w:sz w:val="18"/>
          <w:szCs w:val="18"/>
        </w:rPr>
        <w:t>Cornell:</w:t>
      </w:r>
      <w:r w:rsidRPr="00C20D3A">
        <w:rPr>
          <w:rFonts w:ascii="Arial" w:hAnsi="Arial" w:cs="Arial"/>
          <w:sz w:val="18"/>
          <w:szCs w:val="18"/>
        </w:rPr>
        <w:t xml:space="preserve"> 24 Elmwood</w:t>
      </w:r>
      <w:r>
        <w:rPr>
          <w:rFonts w:ascii="Arial" w:hAnsi="Arial" w:cs="Arial"/>
          <w:sz w:val="18"/>
          <w:szCs w:val="18"/>
        </w:rPr>
        <w:t xml:space="preserve"> Avenue, Mountain Top, PA 18707    </w:t>
      </w:r>
      <w:r w:rsidR="00875E38">
        <w:rPr>
          <w:rFonts w:ascii="Arial" w:hAnsi="Arial" w:cs="Arial"/>
          <w:sz w:val="18"/>
          <w:szCs w:val="18"/>
        </w:rPr>
        <w:t>Telephone: (800) 233-8366</w:t>
      </w:r>
    </w:p>
    <w:p w14:paraId="534C9CF4" w14:textId="77777777" w:rsidR="005C3C44" w:rsidRPr="00C20D3A" w:rsidRDefault="005C3C44" w:rsidP="005C3C44">
      <w:pPr>
        <w:rPr>
          <w:rFonts w:ascii="Arial" w:hAnsi="Arial" w:cs="Arial"/>
          <w:sz w:val="18"/>
          <w:szCs w:val="18"/>
        </w:rPr>
      </w:pPr>
      <w:r>
        <w:rPr>
          <w:rFonts w:ascii="Arial" w:hAnsi="Arial" w:cs="Arial"/>
          <w:sz w:val="18"/>
          <w:szCs w:val="18"/>
        </w:rPr>
        <w:tab/>
        <w:t>B.</w:t>
      </w:r>
      <w:r>
        <w:rPr>
          <w:rFonts w:ascii="Arial" w:hAnsi="Arial" w:cs="Arial"/>
          <w:sz w:val="18"/>
          <w:szCs w:val="18"/>
        </w:rPr>
        <w:tab/>
      </w:r>
      <w:r w:rsidRPr="00F65B5C">
        <w:rPr>
          <w:rFonts w:ascii="Arial" w:hAnsi="Arial" w:cs="Arial"/>
          <w:b/>
          <w:sz w:val="18"/>
          <w:szCs w:val="18"/>
        </w:rPr>
        <w:t>Alternates:</w:t>
      </w:r>
    </w:p>
    <w:p w14:paraId="534C9CF5" w14:textId="77777777" w:rsidR="005C3C44" w:rsidRPr="00C20D3A" w:rsidRDefault="005C3C44" w:rsidP="005C3C44">
      <w:pPr>
        <w:ind w:left="1440"/>
        <w:rPr>
          <w:rFonts w:ascii="Arial" w:hAnsi="Arial" w:cs="Arial"/>
          <w:sz w:val="18"/>
          <w:szCs w:val="18"/>
        </w:rPr>
      </w:pPr>
      <w:r>
        <w:rPr>
          <w:rFonts w:ascii="Arial" w:hAnsi="Arial" w:cs="Arial"/>
          <w:sz w:val="18"/>
          <w:szCs w:val="18"/>
        </w:rPr>
        <w:t>1</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Cookson</w:t>
      </w:r>
    </w:p>
    <w:p w14:paraId="534C9CF6" w14:textId="77777777" w:rsidR="005C3C44" w:rsidRPr="00C20D3A" w:rsidRDefault="005C3C44" w:rsidP="005C3C44">
      <w:pPr>
        <w:ind w:left="1440"/>
        <w:rPr>
          <w:rFonts w:ascii="Arial" w:hAnsi="Arial" w:cs="Arial"/>
          <w:sz w:val="18"/>
          <w:szCs w:val="18"/>
        </w:rPr>
      </w:pPr>
      <w:r>
        <w:rPr>
          <w:rFonts w:ascii="Arial" w:hAnsi="Arial" w:cs="Arial"/>
          <w:sz w:val="18"/>
          <w:szCs w:val="18"/>
        </w:rPr>
        <w:t>2</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Clopay Building Products</w:t>
      </w:r>
    </w:p>
    <w:p w14:paraId="534C9CF7" w14:textId="77777777" w:rsidR="005C3C44" w:rsidRDefault="005C3C44" w:rsidP="005C3C44">
      <w:pPr>
        <w:rPr>
          <w:rFonts w:ascii="Arial" w:hAnsi="Arial" w:cs="Arial"/>
          <w:sz w:val="18"/>
          <w:szCs w:val="18"/>
        </w:rPr>
      </w:pPr>
    </w:p>
    <w:p w14:paraId="534C9CF8" w14:textId="77777777" w:rsidR="005C3C44" w:rsidRDefault="005C3C44" w:rsidP="005C3C44">
      <w:pPr>
        <w:rPr>
          <w:rFonts w:ascii="Arial" w:hAnsi="Arial" w:cs="Arial"/>
          <w:sz w:val="18"/>
          <w:szCs w:val="18"/>
        </w:rPr>
      </w:pPr>
    </w:p>
    <w:p w14:paraId="534C9CF9"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534C9CFA" w14:textId="77777777" w:rsidR="005C3C44" w:rsidRDefault="005C3C44" w:rsidP="005C3C44">
      <w:pPr>
        <w:rPr>
          <w:rFonts w:ascii="Arial" w:hAnsi="Arial" w:cs="Arial"/>
          <w:sz w:val="18"/>
          <w:szCs w:val="18"/>
        </w:rPr>
      </w:pPr>
    </w:p>
    <w:p w14:paraId="534C9CFB" w14:textId="77777777" w:rsidR="005C3C44" w:rsidRPr="00C20D3A" w:rsidRDefault="005C3C44" w:rsidP="005C3C44">
      <w:pPr>
        <w:ind w:firstLine="720"/>
        <w:rPr>
          <w:rFonts w:ascii="Arial" w:hAnsi="Arial" w:cs="Arial"/>
          <w:sz w:val="18"/>
          <w:szCs w:val="18"/>
        </w:rPr>
      </w:pPr>
      <w:r>
        <w:rPr>
          <w:rFonts w:ascii="Arial" w:hAnsi="Arial" w:cs="Arial"/>
          <w:sz w:val="18"/>
          <w:szCs w:val="18"/>
        </w:rPr>
        <w:t>A</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Model:</w:t>
      </w:r>
      <w:r w:rsidRPr="00C20D3A">
        <w:rPr>
          <w:rFonts w:ascii="Arial" w:hAnsi="Arial" w:cs="Arial"/>
          <w:sz w:val="18"/>
          <w:szCs w:val="18"/>
        </w:rPr>
        <w:t xml:space="preserve"> ESD10</w:t>
      </w:r>
    </w:p>
    <w:p w14:paraId="534C9CFC"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534C9CFD"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534C9CFE" w14:textId="77777777" w:rsidR="00C20D3A" w:rsidRPr="00C20D3A" w:rsidRDefault="00C20D3A" w:rsidP="00C20D3A">
      <w:pPr>
        <w:rPr>
          <w:rFonts w:ascii="Arial" w:hAnsi="Arial" w:cs="Arial"/>
          <w:sz w:val="18"/>
          <w:szCs w:val="18"/>
        </w:rPr>
      </w:pPr>
    </w:p>
    <w:p w14:paraId="534C9CF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534C9D00" w14:textId="77777777" w:rsidR="00613014" w:rsidRPr="001D6A20" w:rsidRDefault="00613014" w:rsidP="00C20D3A">
      <w:pPr>
        <w:rPr>
          <w:rFonts w:ascii="Arial" w:hAnsi="Arial" w:cs="Arial"/>
          <w:color w:val="FF0000"/>
          <w:sz w:val="16"/>
          <w:szCs w:val="16"/>
        </w:rPr>
      </w:pPr>
    </w:p>
    <w:p w14:paraId="534C9D01"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2" w14:textId="77777777" w:rsidR="00147E48" w:rsidRPr="001D6A20" w:rsidRDefault="00147E48" w:rsidP="00C20D3A">
      <w:pPr>
        <w:rPr>
          <w:rFonts w:ascii="Arial" w:hAnsi="Arial" w:cs="Arial"/>
          <w:color w:val="FF0000"/>
          <w:sz w:val="16"/>
          <w:szCs w:val="16"/>
        </w:rPr>
      </w:pPr>
    </w:p>
    <w:p w14:paraId="534C9D03"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534C9D04" w14:textId="77777777" w:rsidR="00C906D7" w:rsidRDefault="00682368" w:rsidP="00682368">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A547D7" w:rsidRPr="008923A8">
        <w:rPr>
          <w:rFonts w:ascii="Arial" w:hAnsi="Arial" w:cs="Arial"/>
          <w:b/>
          <w:sz w:val="18"/>
          <w:szCs w:val="18"/>
        </w:rPr>
        <w:t xml:space="preserve">Galvanized </w:t>
      </w:r>
      <w:r w:rsidRPr="00BC3137">
        <w:rPr>
          <w:rFonts w:ascii="Arial" w:hAnsi="Arial" w:cs="Arial"/>
          <w:b/>
          <w:sz w:val="18"/>
          <w:szCs w:val="18"/>
        </w:rPr>
        <w:t>Steel:</w:t>
      </w:r>
      <w:r w:rsidR="008A62EA">
        <w:rPr>
          <w:rFonts w:ascii="Arial" w:hAnsi="Arial" w:cs="Arial"/>
          <w:sz w:val="18"/>
          <w:szCs w:val="18"/>
        </w:rPr>
        <w:t xml:space="preserve"> No. 5F</w:t>
      </w:r>
      <w:r w:rsidRPr="00682368">
        <w:rPr>
          <w:rFonts w:ascii="Arial" w:hAnsi="Arial" w:cs="Arial"/>
          <w:sz w:val="18"/>
          <w:szCs w:val="18"/>
        </w:rPr>
        <w:t xml:space="preserve"> (</w:t>
      </w:r>
      <w:r w:rsidR="00CA0EA0" w:rsidRPr="00507169">
        <w:rPr>
          <w:rFonts w:ascii="Arial" w:hAnsi="Arial" w:cs="Arial"/>
          <w:sz w:val="18"/>
          <w:szCs w:val="18"/>
        </w:rPr>
        <w:t>prefinished</w:t>
      </w:r>
      <w:r w:rsidR="00CA0EA0">
        <w:rPr>
          <w:rFonts w:ascii="Arial" w:hAnsi="Arial" w:cs="Arial"/>
          <w:sz w:val="18"/>
          <w:szCs w:val="18"/>
        </w:rPr>
        <w:t xml:space="preserve"> with </w:t>
      </w:r>
      <w:proofErr w:type="spellStart"/>
      <w:r w:rsidR="00CA0EA0">
        <w:rPr>
          <w:rFonts w:ascii="Arial" w:hAnsi="Arial" w:cs="Arial"/>
          <w:sz w:val="18"/>
          <w:szCs w:val="18"/>
        </w:rPr>
        <w:t>GalvaNex</w:t>
      </w:r>
      <w:proofErr w:type="spellEnd"/>
      <w:r w:rsidR="00CA0EA0" w:rsidRPr="00570399">
        <w:rPr>
          <w:rFonts w:ascii="Arial" w:hAnsi="Arial" w:cs="Arial"/>
          <w:sz w:val="18"/>
          <w:szCs w:val="18"/>
          <w:vertAlign w:val="superscript"/>
        </w:rPr>
        <w:t>™</w:t>
      </w:r>
      <w:r w:rsidR="00CA0EA0">
        <w:rPr>
          <w:rFonts w:ascii="Arial" w:hAnsi="Arial" w:cs="Arial"/>
          <w:sz w:val="18"/>
          <w:szCs w:val="18"/>
        </w:rPr>
        <w:t xml:space="preserve"> Coating System</w:t>
      </w:r>
      <w:r w:rsidRPr="00682368">
        <w:rPr>
          <w:rFonts w:ascii="Arial" w:hAnsi="Arial" w:cs="Arial"/>
          <w:sz w:val="18"/>
          <w:szCs w:val="18"/>
        </w:rPr>
        <w:t xml:space="preserve">), Grade 40 steel, 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steel zinc</w:t>
      </w:r>
      <w:r w:rsidR="006D309A">
        <w:rPr>
          <w:rFonts w:ascii="Arial" w:hAnsi="Arial" w:cs="Arial"/>
          <w:sz w:val="18"/>
          <w:szCs w:val="18"/>
        </w:rPr>
        <w:t xml:space="preserve"> coating.</w:t>
      </w:r>
      <w:r w:rsidRPr="00682368">
        <w:rPr>
          <w:rFonts w:ascii="Arial" w:hAnsi="Arial" w:cs="Arial"/>
          <w:sz w:val="18"/>
          <w:szCs w:val="18"/>
        </w:rPr>
        <w:t xml:space="preserve"> </w:t>
      </w:r>
      <w:r w:rsidR="008A62EA" w:rsidRPr="00EC051A">
        <w:rPr>
          <w:rFonts w:ascii="Arial" w:hAnsi="Arial" w:cs="Arial"/>
          <w:sz w:val="18"/>
          <w:szCs w:val="18"/>
        </w:rPr>
        <w:t>Gauge as required to meet performance requirements</w:t>
      </w:r>
      <w:r w:rsidR="00EC051A">
        <w:rPr>
          <w:rFonts w:ascii="Arial" w:hAnsi="Arial" w:cs="Arial"/>
          <w:sz w:val="18"/>
          <w:szCs w:val="18"/>
        </w:rPr>
        <w:t>.</w:t>
      </w:r>
    </w:p>
    <w:p w14:paraId="534C9D05" w14:textId="77777777" w:rsidR="00682368" w:rsidRDefault="008A62EA" w:rsidP="00682368">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2258D1" w:rsidRPr="008923A8">
        <w:rPr>
          <w:rFonts w:ascii="Arial" w:hAnsi="Arial" w:cs="Arial"/>
          <w:b/>
          <w:sz w:val="18"/>
          <w:szCs w:val="18"/>
        </w:rPr>
        <w:t>Galvanized Steel</w:t>
      </w:r>
      <w:r w:rsidR="002258D1">
        <w:rPr>
          <w:rFonts w:ascii="Arial" w:hAnsi="Arial" w:cs="Arial"/>
          <w:sz w:val="18"/>
          <w:szCs w:val="18"/>
        </w:rPr>
        <w:t xml:space="preserve"> </w:t>
      </w:r>
      <w:r w:rsidR="00682368" w:rsidRPr="00BC3137">
        <w:rPr>
          <w:rFonts w:ascii="Arial" w:hAnsi="Arial" w:cs="Arial"/>
          <w:b/>
          <w:sz w:val="18"/>
          <w:szCs w:val="18"/>
        </w:rPr>
        <w:t>Perforated:</w:t>
      </w:r>
      <w:r w:rsidR="00682368" w:rsidRPr="00682368">
        <w:rPr>
          <w:rFonts w:ascii="Arial" w:hAnsi="Arial" w:cs="Arial"/>
          <w:sz w:val="18"/>
          <w:szCs w:val="18"/>
        </w:rPr>
        <w:t xml:space="preserve"> No. 5P, 20 gauge, Grade 40 steel, ASTM A 653 galvanized steel zinc coating perforated with 0.062 inch (1.6 mm) diameter openings at 0.094 inch (2.4 mm) sta</w:t>
      </w:r>
      <w:r w:rsidR="008A6DCA">
        <w:rPr>
          <w:rFonts w:ascii="Arial" w:hAnsi="Arial" w:cs="Arial"/>
          <w:sz w:val="18"/>
          <w:szCs w:val="18"/>
        </w:rPr>
        <w:t xml:space="preserve">ggered centers, </w:t>
      </w:r>
      <w:r w:rsidR="00432399">
        <w:rPr>
          <w:rFonts w:ascii="Arial" w:hAnsi="Arial" w:cs="Arial"/>
          <w:sz w:val="18"/>
          <w:szCs w:val="18"/>
        </w:rPr>
        <w:t>and approximately</w:t>
      </w:r>
      <w:r w:rsidR="008A6DCA">
        <w:rPr>
          <w:rFonts w:ascii="Arial" w:hAnsi="Arial" w:cs="Arial"/>
          <w:sz w:val="18"/>
          <w:szCs w:val="18"/>
        </w:rPr>
        <w:t xml:space="preserve"> 22</w:t>
      </w:r>
      <w:r w:rsidR="00682368" w:rsidRPr="00682368">
        <w:rPr>
          <w:rFonts w:ascii="Arial" w:hAnsi="Arial" w:cs="Arial"/>
          <w:sz w:val="18"/>
          <w:szCs w:val="18"/>
        </w:rPr>
        <w:t xml:space="preserve"> percent free area</w:t>
      </w:r>
      <w:r w:rsidR="006D309A">
        <w:rPr>
          <w:rFonts w:ascii="Arial" w:hAnsi="Arial" w:cs="Arial"/>
          <w:sz w:val="18"/>
          <w:szCs w:val="18"/>
        </w:rPr>
        <w:t>.</w:t>
      </w:r>
      <w:r w:rsidR="00682368" w:rsidRPr="00682368">
        <w:rPr>
          <w:rFonts w:ascii="Arial" w:hAnsi="Arial" w:cs="Arial"/>
          <w:sz w:val="18"/>
          <w:szCs w:val="18"/>
        </w:rPr>
        <w:t xml:space="preserve"> </w:t>
      </w:r>
    </w:p>
    <w:p w14:paraId="534C9D06" w14:textId="77777777" w:rsidR="00655A40" w:rsidRDefault="008A62EA" w:rsidP="00054BF1">
      <w:pPr>
        <w:ind w:left="2880" w:hanging="720"/>
        <w:rPr>
          <w:rFonts w:ascii="Arial" w:hAnsi="Arial" w:cs="Arial"/>
          <w:sz w:val="18"/>
          <w:szCs w:val="18"/>
        </w:rPr>
      </w:pPr>
      <w:r>
        <w:rPr>
          <w:rFonts w:ascii="Arial" w:hAnsi="Arial" w:cs="Arial"/>
          <w:sz w:val="18"/>
          <w:szCs w:val="18"/>
        </w:rPr>
        <w:t>c</w:t>
      </w:r>
      <w:r w:rsidR="00054BF1">
        <w:rPr>
          <w:rFonts w:ascii="Arial" w:hAnsi="Arial" w:cs="Arial"/>
          <w:sz w:val="18"/>
          <w:szCs w:val="18"/>
        </w:rPr>
        <w:t>.</w:t>
      </w:r>
      <w:r w:rsidR="00054BF1">
        <w:rPr>
          <w:rFonts w:ascii="Arial" w:hAnsi="Arial" w:cs="Arial"/>
          <w:sz w:val="18"/>
          <w:szCs w:val="18"/>
        </w:rPr>
        <w:tab/>
      </w:r>
      <w:r w:rsidR="00655A40" w:rsidRPr="00BC3137">
        <w:rPr>
          <w:rFonts w:ascii="Arial" w:hAnsi="Arial" w:cs="Arial"/>
          <w:b/>
          <w:sz w:val="18"/>
          <w:szCs w:val="18"/>
        </w:rPr>
        <w:t xml:space="preserve">Aluminum: </w:t>
      </w:r>
      <w:r w:rsidR="00655A40" w:rsidRPr="00682368">
        <w:rPr>
          <w:rFonts w:ascii="Arial" w:hAnsi="Arial" w:cs="Arial"/>
          <w:sz w:val="18"/>
          <w:szCs w:val="18"/>
        </w:rPr>
        <w:t xml:space="preserve">No. 5F, </w:t>
      </w:r>
      <w:r w:rsidR="00655A40">
        <w:rPr>
          <w:rFonts w:ascii="Arial" w:hAnsi="Arial" w:cs="Arial"/>
          <w:sz w:val="18"/>
          <w:szCs w:val="18"/>
        </w:rPr>
        <w:t>16 gauge</w:t>
      </w:r>
      <w:r w:rsidR="00655A40" w:rsidRPr="00682368">
        <w:rPr>
          <w:rFonts w:ascii="Arial" w:hAnsi="Arial" w:cs="Arial"/>
          <w:sz w:val="18"/>
          <w:szCs w:val="18"/>
        </w:rPr>
        <w:t xml:space="preserve"> (</w:t>
      </w:r>
      <w:r w:rsidR="00655A40">
        <w:rPr>
          <w:rFonts w:ascii="Arial" w:hAnsi="Arial" w:cs="Arial"/>
          <w:sz w:val="18"/>
          <w:szCs w:val="18"/>
        </w:rPr>
        <w:t>0.050</w:t>
      </w:r>
      <w:r w:rsidR="00655A40" w:rsidRPr="00682368">
        <w:rPr>
          <w:rFonts w:ascii="Arial" w:hAnsi="Arial" w:cs="Arial"/>
          <w:sz w:val="18"/>
          <w:szCs w:val="18"/>
        </w:rPr>
        <w:t xml:space="preserve"> mm) aluminum</w:t>
      </w:r>
      <w:r w:rsidR="00655A40">
        <w:rPr>
          <w:rFonts w:ascii="Arial" w:hAnsi="Arial" w:cs="Arial"/>
          <w:sz w:val="18"/>
          <w:szCs w:val="18"/>
        </w:rPr>
        <w:t>.</w:t>
      </w:r>
    </w:p>
    <w:p w14:paraId="534C9D07" w14:textId="77777777" w:rsidR="00054BF1" w:rsidRPr="00054BF1" w:rsidRDefault="00655A40" w:rsidP="00655A40">
      <w:pPr>
        <w:ind w:left="2880" w:hanging="720"/>
      </w:pPr>
      <w:r w:rsidRPr="00655A40">
        <w:rPr>
          <w:rFonts w:ascii="Arial" w:hAnsi="Arial" w:cs="Arial"/>
          <w:bCs/>
          <w:sz w:val="18"/>
          <w:szCs w:val="18"/>
        </w:rPr>
        <w:t xml:space="preserve">d. </w:t>
      </w:r>
      <w:r>
        <w:rPr>
          <w:rFonts w:ascii="Arial" w:hAnsi="Arial" w:cs="Arial"/>
          <w:b/>
          <w:bCs/>
          <w:sz w:val="18"/>
          <w:szCs w:val="18"/>
        </w:rPr>
        <w:tab/>
      </w:r>
      <w:r w:rsidR="00054BF1">
        <w:rPr>
          <w:rFonts w:ascii="Arial" w:hAnsi="Arial" w:cs="Arial"/>
          <w:b/>
          <w:bCs/>
          <w:sz w:val="18"/>
          <w:szCs w:val="18"/>
        </w:rPr>
        <w:t>Aluminum</w:t>
      </w:r>
      <w:r w:rsidR="00054BF1">
        <w:rPr>
          <w:rFonts w:ascii="Arial" w:hAnsi="Arial" w:cs="Arial"/>
          <w:sz w:val="18"/>
          <w:szCs w:val="18"/>
        </w:rPr>
        <w:t xml:space="preserve"> </w:t>
      </w:r>
      <w:r w:rsidR="00054BF1">
        <w:rPr>
          <w:rFonts w:ascii="Arial" w:hAnsi="Arial" w:cs="Arial"/>
          <w:b/>
          <w:bCs/>
          <w:sz w:val="18"/>
          <w:szCs w:val="18"/>
        </w:rPr>
        <w:t>Perforated:</w:t>
      </w:r>
      <w:r w:rsidR="00054BF1">
        <w:rPr>
          <w:rFonts w:ascii="Arial" w:hAnsi="Arial" w:cs="Arial"/>
          <w:sz w:val="18"/>
          <w:szCs w:val="18"/>
        </w:rPr>
        <w:t xml:space="preserve"> No. 5P, </w:t>
      </w:r>
      <w:r w:rsidR="008A62EA">
        <w:rPr>
          <w:rFonts w:ascii="Arial" w:hAnsi="Arial" w:cs="Arial"/>
          <w:sz w:val="18"/>
          <w:szCs w:val="18"/>
        </w:rPr>
        <w:t xml:space="preserve">16 gauge </w:t>
      </w:r>
      <w:r>
        <w:rPr>
          <w:rFonts w:ascii="Arial" w:hAnsi="Arial" w:cs="Arial"/>
          <w:sz w:val="18"/>
          <w:szCs w:val="18"/>
        </w:rPr>
        <w:t xml:space="preserve">(0.050) </w:t>
      </w:r>
      <w:r w:rsidR="00054BF1">
        <w:rPr>
          <w:rFonts w:ascii="Arial" w:hAnsi="Arial" w:cs="Arial"/>
          <w:sz w:val="18"/>
          <w:szCs w:val="18"/>
        </w:rPr>
        <w:t>aluminum perforated with 0.095 inch (2.4 mm) diameter openings at 0.156 inch (4.0 mm) sta</w:t>
      </w:r>
      <w:r w:rsidR="008A6DCA">
        <w:rPr>
          <w:rFonts w:ascii="Arial" w:hAnsi="Arial" w:cs="Arial"/>
          <w:sz w:val="18"/>
          <w:szCs w:val="18"/>
        </w:rPr>
        <w:t>ggered centers, approximately 25</w:t>
      </w:r>
      <w:r w:rsidR="00054BF1">
        <w:rPr>
          <w:rFonts w:ascii="Arial" w:hAnsi="Arial" w:cs="Arial"/>
          <w:sz w:val="18"/>
          <w:szCs w:val="18"/>
        </w:rPr>
        <w:t xml:space="preserve"> percent free area.</w:t>
      </w:r>
    </w:p>
    <w:p w14:paraId="534C9D08" w14:textId="5BF0129D" w:rsidR="008923A8" w:rsidRDefault="00655A40" w:rsidP="00682368">
      <w:pPr>
        <w:ind w:left="2880" w:hanging="720"/>
        <w:rPr>
          <w:rFonts w:ascii="Arial" w:hAnsi="Arial" w:cs="Arial"/>
          <w:sz w:val="18"/>
          <w:szCs w:val="18"/>
        </w:rPr>
      </w:pPr>
      <w:r>
        <w:rPr>
          <w:rFonts w:ascii="Arial" w:hAnsi="Arial" w:cs="Arial"/>
          <w:sz w:val="18"/>
          <w:szCs w:val="18"/>
        </w:rPr>
        <w:t>e</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Stainless Steel:</w:t>
      </w:r>
      <w:r w:rsidR="00682368" w:rsidRPr="00682368">
        <w:rPr>
          <w:rFonts w:ascii="Arial" w:hAnsi="Arial" w:cs="Arial"/>
          <w:sz w:val="18"/>
          <w:szCs w:val="18"/>
        </w:rPr>
        <w:t xml:space="preserve"> No. 5F, 20 gauge </w:t>
      </w:r>
      <w:r>
        <w:rPr>
          <w:rFonts w:ascii="Arial" w:hAnsi="Arial" w:cs="Arial"/>
          <w:sz w:val="18"/>
          <w:szCs w:val="18"/>
        </w:rPr>
        <w:t xml:space="preserve">(0.035 mm) </w:t>
      </w:r>
      <w:r w:rsidR="00682368" w:rsidRPr="00682368">
        <w:rPr>
          <w:rFonts w:ascii="Arial" w:hAnsi="Arial" w:cs="Arial"/>
          <w:sz w:val="18"/>
          <w:szCs w:val="18"/>
        </w:rPr>
        <w:t>AISI type 3</w:t>
      </w:r>
      <w:r w:rsidR="00745D26">
        <w:rPr>
          <w:rFonts w:ascii="Arial" w:hAnsi="Arial" w:cs="Arial"/>
          <w:sz w:val="18"/>
          <w:szCs w:val="18"/>
        </w:rPr>
        <w:t>16</w:t>
      </w:r>
      <w:r w:rsidR="00682368" w:rsidRPr="00682368">
        <w:rPr>
          <w:rFonts w:ascii="Arial" w:hAnsi="Arial" w:cs="Arial"/>
          <w:sz w:val="18"/>
          <w:szCs w:val="18"/>
        </w:rPr>
        <w:t xml:space="preserve"> series stainless steel</w:t>
      </w:r>
      <w:r w:rsidR="006D309A">
        <w:rPr>
          <w:rFonts w:ascii="Arial" w:hAnsi="Arial" w:cs="Arial"/>
          <w:sz w:val="18"/>
          <w:szCs w:val="18"/>
        </w:rPr>
        <w:t>.</w:t>
      </w:r>
    </w:p>
    <w:p w14:paraId="607A612E" w14:textId="77777777" w:rsidR="00745D26" w:rsidRDefault="00745D26" w:rsidP="00745D26">
      <w:pPr>
        <w:ind w:left="2880" w:hanging="720"/>
        <w:rPr>
          <w:rFonts w:ascii="Arial" w:hAnsi="Arial" w:cs="Arial"/>
          <w:sz w:val="18"/>
          <w:szCs w:val="18"/>
        </w:rPr>
      </w:pPr>
      <w:r>
        <w:rPr>
          <w:rFonts w:ascii="Arial" w:hAnsi="Arial" w:cs="Arial"/>
          <w:sz w:val="18"/>
          <w:szCs w:val="18"/>
        </w:rPr>
        <w:t>f.</w:t>
      </w:r>
      <w:r>
        <w:rPr>
          <w:rFonts w:ascii="Arial" w:hAnsi="Arial" w:cs="Arial"/>
          <w:sz w:val="18"/>
          <w:szCs w:val="18"/>
        </w:rPr>
        <w:tab/>
      </w:r>
      <w:r w:rsidRPr="00BC3137">
        <w:rPr>
          <w:rFonts w:ascii="Arial" w:hAnsi="Arial" w:cs="Arial"/>
          <w:b/>
          <w:sz w:val="18"/>
          <w:szCs w:val="18"/>
        </w:rPr>
        <w:t>Stainless Steel:</w:t>
      </w:r>
      <w:r w:rsidRPr="00682368">
        <w:rPr>
          <w:rFonts w:ascii="Arial" w:hAnsi="Arial" w:cs="Arial"/>
          <w:sz w:val="18"/>
          <w:szCs w:val="18"/>
        </w:rPr>
        <w:t xml:space="preserve"> No. 5F, 20 gauge </w:t>
      </w:r>
      <w:r>
        <w:rPr>
          <w:rFonts w:ascii="Arial" w:hAnsi="Arial" w:cs="Arial"/>
          <w:sz w:val="18"/>
          <w:szCs w:val="18"/>
        </w:rPr>
        <w:t xml:space="preserve">(0.035 mm) </w:t>
      </w:r>
      <w:r w:rsidRPr="00682368">
        <w:rPr>
          <w:rFonts w:ascii="Arial" w:hAnsi="Arial" w:cs="Arial"/>
          <w:sz w:val="18"/>
          <w:szCs w:val="18"/>
        </w:rPr>
        <w:t>AISI type 304 series stainless steel</w:t>
      </w:r>
      <w:r>
        <w:rPr>
          <w:rFonts w:ascii="Arial" w:hAnsi="Arial" w:cs="Arial"/>
          <w:sz w:val="18"/>
          <w:szCs w:val="18"/>
        </w:rPr>
        <w:t>.</w:t>
      </w:r>
    </w:p>
    <w:p w14:paraId="2F9AAF62" w14:textId="646A638F" w:rsidR="00745D26" w:rsidRDefault="00745D26" w:rsidP="00682368">
      <w:pPr>
        <w:ind w:left="2880" w:hanging="720"/>
        <w:rPr>
          <w:rFonts w:ascii="Arial" w:hAnsi="Arial" w:cs="Arial"/>
          <w:sz w:val="18"/>
          <w:szCs w:val="18"/>
        </w:rPr>
      </w:pPr>
    </w:p>
    <w:p w14:paraId="534C9D09" w14:textId="77777777" w:rsidR="00756D2F" w:rsidRPr="001D6A20" w:rsidRDefault="00756D2F" w:rsidP="00BC3137">
      <w:pPr>
        <w:ind w:left="720" w:firstLine="720"/>
        <w:rPr>
          <w:rFonts w:ascii="Arial" w:hAnsi="Arial" w:cs="Arial"/>
          <w:color w:val="FF0000"/>
          <w:sz w:val="18"/>
          <w:szCs w:val="18"/>
        </w:rPr>
      </w:pPr>
    </w:p>
    <w:p w14:paraId="534C9D0A"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B" w14:textId="77777777" w:rsidR="00147E48" w:rsidRPr="001D6A20" w:rsidRDefault="00147E48" w:rsidP="00613014">
      <w:pPr>
        <w:rPr>
          <w:rFonts w:ascii="Arial" w:hAnsi="Arial" w:cs="Arial"/>
          <w:color w:val="FF0000"/>
          <w:sz w:val="16"/>
          <w:szCs w:val="16"/>
        </w:rPr>
      </w:pPr>
      <w:bookmarkStart w:id="0" w:name="_GoBack"/>
      <w:bookmarkEnd w:id="0"/>
    </w:p>
    <w:p w14:paraId="534C9D0C"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34C9D0D" w14:textId="77777777" w:rsidR="00682368" w:rsidRPr="00682368" w:rsidRDefault="00682368" w:rsidP="00BC3137">
      <w:pPr>
        <w:ind w:left="1440" w:firstLine="720"/>
        <w:rPr>
          <w:rFonts w:ascii="Arial" w:hAnsi="Arial" w:cs="Arial"/>
          <w:sz w:val="18"/>
          <w:szCs w:val="18"/>
        </w:rPr>
      </w:pPr>
      <w:proofErr w:type="gramStart"/>
      <w:r w:rsidRPr="00682368">
        <w:rPr>
          <w:rFonts w:ascii="Arial" w:hAnsi="Arial" w:cs="Arial"/>
          <w:sz w:val="18"/>
          <w:szCs w:val="18"/>
        </w:rPr>
        <w:t>a.</w:t>
      </w:r>
      <w:r w:rsidRPr="00682368">
        <w:rPr>
          <w:rFonts w:ascii="Arial" w:hAnsi="Arial" w:cs="Arial"/>
          <w:sz w:val="18"/>
          <w:szCs w:val="18"/>
        </w:rPr>
        <w:tab/>
      </w:r>
      <w:proofErr w:type="spellStart"/>
      <w:r w:rsidRPr="00A55423">
        <w:rPr>
          <w:rFonts w:ascii="Arial" w:hAnsi="Arial" w:cs="Arial"/>
          <w:b/>
          <w:sz w:val="18"/>
          <w:szCs w:val="18"/>
        </w:rPr>
        <w:t>GalvaNex</w:t>
      </w:r>
      <w:proofErr w:type="spellEnd"/>
      <w:proofErr w:type="gramEnd"/>
      <w:r w:rsidRPr="00A55423">
        <w:rPr>
          <w:rFonts w:ascii="Arial" w:hAnsi="Arial" w:cs="Arial"/>
          <w:b/>
          <w:sz w:val="18"/>
          <w:szCs w:val="18"/>
          <w:vertAlign w:val="superscript"/>
        </w:rPr>
        <w:t>™</w:t>
      </w:r>
      <w:r w:rsidR="000B71F3">
        <w:rPr>
          <w:rFonts w:ascii="Arial" w:hAnsi="Arial" w:cs="Arial"/>
          <w:sz w:val="18"/>
          <w:szCs w:val="18"/>
        </w:rPr>
        <w:t xml:space="preserve"> Coating System (Stock Color</w:t>
      </w:r>
      <w:r w:rsidRPr="00682368">
        <w:rPr>
          <w:rFonts w:ascii="Arial" w:hAnsi="Arial" w:cs="Arial"/>
          <w:sz w:val="18"/>
          <w:szCs w:val="18"/>
        </w:rPr>
        <w:t>):</w:t>
      </w:r>
    </w:p>
    <w:p w14:paraId="534C9D0E" w14:textId="4FEA6C94" w:rsidR="00694EE5" w:rsidRDefault="00694EE5" w:rsidP="000508E3">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000508E3">
        <w:rPr>
          <w:rFonts w:ascii="Arial" w:hAnsi="Arial" w:cs="Arial"/>
          <w:sz w:val="18"/>
          <w:szCs w:val="18"/>
          <w:highlight w:val="yellow"/>
        </w:rPr>
        <w:t>] [blac</w:t>
      </w:r>
      <w:r w:rsidR="000508E3" w:rsidRPr="000508E3">
        <w:rPr>
          <w:rFonts w:ascii="Arial" w:hAnsi="Arial" w:cs="Arial"/>
          <w:sz w:val="18"/>
          <w:szCs w:val="18"/>
          <w:highlight w:val="yellow"/>
        </w:rPr>
        <w:t>k]</w:t>
      </w:r>
      <w:r w:rsidRPr="00682368">
        <w:rPr>
          <w:rFonts w:ascii="Arial" w:hAnsi="Arial" w:cs="Arial"/>
          <w:sz w:val="18"/>
          <w:szCs w:val="18"/>
        </w:rPr>
        <w:t xml:space="preserve"> baked-on polyester enamel finish coat</w:t>
      </w:r>
    </w:p>
    <w:p w14:paraId="534C9D0F" w14:textId="77777777" w:rsidR="00694EE5" w:rsidRDefault="00694EE5" w:rsidP="00694EE5">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GalvaNex</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GalvaNex</w:t>
      </w:r>
      <w:proofErr w:type="spellEnd"/>
      <w:r w:rsidR="00072B51">
        <w:rPr>
          <w:rFonts w:ascii="Arial" w:hAnsi="Arial" w:cs="Arial"/>
          <w:sz w:val="18"/>
          <w:szCs w:val="18"/>
        </w:rPr>
        <w:t xml:space="preserve"> to be ASTM </w:t>
      </w:r>
      <w:proofErr w:type="gramStart"/>
      <w:r w:rsidR="00072B51">
        <w:rPr>
          <w:rFonts w:ascii="Arial" w:hAnsi="Arial" w:cs="Arial"/>
          <w:sz w:val="18"/>
          <w:szCs w:val="18"/>
        </w:rPr>
        <w:t>A</w:t>
      </w:r>
      <w:proofErr w:type="gramEnd"/>
      <w:r w:rsidR="00072B51">
        <w:rPr>
          <w:rFonts w:ascii="Arial" w:hAnsi="Arial" w:cs="Arial"/>
          <w:sz w:val="18"/>
          <w:szCs w:val="18"/>
        </w:rPr>
        <w:t xml:space="preserve"> 653 galvanized base coating treated with dual process rising agents in preparation for chemical bonding baked-on base coat and </w:t>
      </w:r>
      <w:r w:rsidR="00072B51" w:rsidRPr="00A55423">
        <w:rPr>
          <w:rFonts w:ascii="Arial" w:hAnsi="Arial" w:cs="Arial"/>
          <w:sz w:val="18"/>
          <w:szCs w:val="18"/>
          <w:highlight w:val="yellow"/>
        </w:rPr>
        <w:t>[gray] [tan] [white] [brown]</w:t>
      </w:r>
      <w:r w:rsidR="00072B51" w:rsidRPr="00682368">
        <w:rPr>
          <w:rFonts w:ascii="Arial" w:hAnsi="Arial" w:cs="Arial"/>
          <w:sz w:val="18"/>
          <w:szCs w:val="18"/>
        </w:rPr>
        <w:t xml:space="preserve"> baked-on polyester enamel finish coat</w:t>
      </w:r>
      <w:r w:rsidR="00072B51">
        <w:rPr>
          <w:rFonts w:ascii="Arial" w:hAnsi="Arial" w:cs="Arial"/>
          <w:sz w:val="18"/>
          <w:szCs w:val="18"/>
        </w:rPr>
        <w:t>.</w:t>
      </w:r>
    </w:p>
    <w:p w14:paraId="534C9D10" w14:textId="77777777" w:rsidR="00B65442" w:rsidRDefault="00595ADC" w:rsidP="00B65442">
      <w:pPr>
        <w:ind w:left="1440" w:firstLine="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B65442" w:rsidRPr="00793D22">
        <w:rPr>
          <w:rFonts w:ascii="Arial" w:hAnsi="Arial" w:cs="Arial"/>
          <w:b/>
          <w:sz w:val="18"/>
          <w:szCs w:val="18"/>
        </w:rPr>
        <w:t>Powder Coat:</w:t>
      </w:r>
    </w:p>
    <w:p w14:paraId="534C9D11" w14:textId="77777777" w:rsidR="00B65442" w:rsidRDefault="00B65442" w:rsidP="00B6544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12" w14:textId="77777777" w:rsidR="00694EE5" w:rsidRDefault="00694EE5" w:rsidP="00694EE5">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13" w14:textId="77777777" w:rsidR="00694EE5" w:rsidRPr="004D35D7" w:rsidRDefault="00694EE5" w:rsidP="00072B51">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color as selected by Architect from manufacturer’s color range, more than 180 colors. </w:t>
      </w:r>
    </w:p>
    <w:p w14:paraId="534C9D14" w14:textId="77777777" w:rsidR="00B65442" w:rsidRDefault="00694EE5" w:rsidP="00B65442">
      <w:pPr>
        <w:ind w:left="3600"/>
        <w:rPr>
          <w:rFonts w:ascii="Arial" w:hAnsi="Arial" w:cs="Arial"/>
          <w:sz w:val="18"/>
          <w:szCs w:val="18"/>
        </w:rPr>
      </w:pPr>
      <w:r>
        <w:rPr>
          <w:rFonts w:ascii="Arial" w:hAnsi="Arial" w:cs="Arial"/>
          <w:sz w:val="18"/>
          <w:szCs w:val="18"/>
        </w:rPr>
        <w:t>c</w:t>
      </w:r>
      <w:r w:rsidR="00B65442" w:rsidRPr="00D04088">
        <w:rPr>
          <w:rFonts w:ascii="Arial" w:hAnsi="Arial" w:cs="Arial"/>
          <w:sz w:val="18"/>
          <w:szCs w:val="18"/>
        </w:rPr>
        <w:t xml:space="preserve">) </w:t>
      </w:r>
      <w:r w:rsidR="00B65442">
        <w:rPr>
          <w:rFonts w:ascii="Arial" w:hAnsi="Arial" w:cs="Arial"/>
          <w:sz w:val="18"/>
          <w:szCs w:val="18"/>
        </w:rPr>
        <w:tab/>
      </w:r>
      <w:r w:rsidR="00B65442" w:rsidRPr="00B65442">
        <w:rPr>
          <w:rFonts w:ascii="Arial" w:hAnsi="Arial" w:cs="Arial"/>
          <w:b/>
          <w:sz w:val="18"/>
          <w:szCs w:val="18"/>
        </w:rPr>
        <w:t>Custom color</w:t>
      </w:r>
      <w:r w:rsidR="00B65442">
        <w:rPr>
          <w:rFonts w:ascii="Arial" w:hAnsi="Arial" w:cs="Arial"/>
          <w:sz w:val="18"/>
          <w:szCs w:val="18"/>
        </w:rPr>
        <w:t xml:space="preserve"> as selected by Architect</w:t>
      </w:r>
    </w:p>
    <w:p w14:paraId="534C9D19" w14:textId="5843437C" w:rsidR="00595ADC" w:rsidRPr="00D04088" w:rsidRDefault="00694EE5" w:rsidP="00163902">
      <w:pPr>
        <w:ind w:left="4320" w:hanging="720"/>
        <w:rPr>
          <w:rFonts w:ascii="Arial" w:hAnsi="Arial" w:cs="Arial"/>
          <w:sz w:val="18"/>
          <w:szCs w:val="18"/>
        </w:rPr>
      </w:pPr>
      <w:r>
        <w:rPr>
          <w:rFonts w:ascii="Arial" w:hAnsi="Arial" w:cs="Arial"/>
          <w:sz w:val="18"/>
          <w:szCs w:val="18"/>
        </w:rPr>
        <w:t>d</w:t>
      </w:r>
      <w:r w:rsidR="00B65442">
        <w:rPr>
          <w:rFonts w:ascii="Arial" w:hAnsi="Arial" w:cs="Arial"/>
          <w:sz w:val="18"/>
          <w:szCs w:val="18"/>
        </w:rPr>
        <w:t xml:space="preserve">) </w:t>
      </w:r>
      <w:r w:rsidR="00B65442">
        <w:rPr>
          <w:rFonts w:ascii="Arial" w:hAnsi="Arial" w:cs="Arial"/>
          <w:sz w:val="18"/>
          <w:szCs w:val="18"/>
        </w:rPr>
        <w:tab/>
      </w:r>
      <w:proofErr w:type="spellStart"/>
      <w:r w:rsidR="00B65442" w:rsidRPr="00B65442">
        <w:rPr>
          <w:rFonts w:ascii="Arial" w:hAnsi="Arial" w:cs="Arial"/>
          <w:b/>
          <w:sz w:val="18"/>
          <w:szCs w:val="18"/>
        </w:rPr>
        <w:t>AtmoShield</w:t>
      </w:r>
      <w:proofErr w:type="spellEnd"/>
      <w:r w:rsidR="00B65442">
        <w:rPr>
          <w:rFonts w:ascii="Arial" w:hAnsi="Arial" w:cs="Arial"/>
          <w:sz w:val="18"/>
          <w:szCs w:val="18"/>
        </w:rPr>
        <w:t xml:space="preserve"> textured environmental coating; color as selected by Architect, </w:t>
      </w:r>
      <w:r w:rsidR="00B65442" w:rsidRPr="00385452">
        <w:rPr>
          <w:rFonts w:ascii="Arial" w:hAnsi="Arial" w:cs="Arial"/>
          <w:sz w:val="18"/>
          <w:szCs w:val="18"/>
          <w:highlight w:val="yellow"/>
        </w:rPr>
        <w:t>[</w:t>
      </w:r>
      <w:r w:rsidR="00B65442">
        <w:rPr>
          <w:rFonts w:ascii="Arial" w:hAnsi="Arial" w:cs="Arial"/>
          <w:sz w:val="18"/>
          <w:szCs w:val="18"/>
          <w:highlight w:val="yellow"/>
        </w:rPr>
        <w:t>Weathered iron] [Weathered brown] [Earth] [Weathered bronze] [Terra cotta] [Stucco] [Platinum] [</w:t>
      </w:r>
      <w:proofErr w:type="spellStart"/>
      <w:r w:rsidR="00B65442">
        <w:rPr>
          <w:rFonts w:ascii="Arial" w:hAnsi="Arial" w:cs="Arial"/>
          <w:sz w:val="18"/>
          <w:szCs w:val="18"/>
          <w:highlight w:val="yellow"/>
        </w:rPr>
        <w:t>Olde</w:t>
      </w:r>
      <w:proofErr w:type="spellEnd"/>
      <w:r w:rsidR="00B65442">
        <w:rPr>
          <w:rFonts w:ascii="Arial" w:hAnsi="Arial" w:cs="Arial"/>
          <w:sz w:val="18"/>
          <w:szCs w:val="18"/>
          <w:highlight w:val="yellow"/>
        </w:rPr>
        <w:t xml:space="preserve"> copper] [Rust] [Dark roast] [Weathered copper]</w:t>
      </w:r>
    </w:p>
    <w:p w14:paraId="534C9D1A" w14:textId="38879127" w:rsidR="00682368" w:rsidRDefault="00595ADC" w:rsidP="00BC3137">
      <w:pPr>
        <w:ind w:left="216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Stainless Steel:</w:t>
      </w:r>
      <w:r w:rsidR="00682368" w:rsidRPr="00682368">
        <w:rPr>
          <w:rFonts w:ascii="Arial" w:hAnsi="Arial" w:cs="Arial"/>
          <w:sz w:val="18"/>
          <w:szCs w:val="18"/>
        </w:rPr>
        <w:t xml:space="preserve"> #4 type 3</w:t>
      </w:r>
      <w:r w:rsidR="00745D26">
        <w:rPr>
          <w:rFonts w:ascii="Arial" w:hAnsi="Arial" w:cs="Arial"/>
          <w:sz w:val="18"/>
          <w:szCs w:val="18"/>
        </w:rPr>
        <w:t>16</w:t>
      </w:r>
      <w:r w:rsidR="00682368" w:rsidRPr="00682368">
        <w:rPr>
          <w:rFonts w:ascii="Arial" w:hAnsi="Arial" w:cs="Arial"/>
          <w:sz w:val="18"/>
          <w:szCs w:val="18"/>
        </w:rPr>
        <w:t xml:space="preserve"> finish</w:t>
      </w:r>
    </w:p>
    <w:p w14:paraId="2FEDD0DF" w14:textId="6F615F81" w:rsidR="00745D26" w:rsidRPr="00682368" w:rsidRDefault="00745D26" w:rsidP="00BC3137">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534C9D1B" w14:textId="77777777" w:rsidR="00682368" w:rsidRPr="00682368" w:rsidRDefault="00595ADC"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682368" w:rsidRPr="00A55423">
        <w:rPr>
          <w:rFonts w:ascii="Arial" w:hAnsi="Arial" w:cs="Arial"/>
          <w:sz w:val="18"/>
          <w:szCs w:val="18"/>
          <w:highlight w:val="yellow"/>
        </w:rPr>
        <w:t>[Mill] [Clear anodized] [Medium bronze anodized] [Dark bronze anodized] [Black anodized]</w:t>
      </w:r>
    </w:p>
    <w:p w14:paraId="534C9D1C" w14:textId="77777777" w:rsidR="00682368" w:rsidRPr="00682368" w:rsidRDefault="00682368" w:rsidP="00682368">
      <w:pPr>
        <w:rPr>
          <w:rFonts w:ascii="Arial" w:hAnsi="Arial" w:cs="Arial"/>
          <w:sz w:val="18"/>
          <w:szCs w:val="18"/>
        </w:rPr>
      </w:pPr>
    </w:p>
    <w:p w14:paraId="534C9D1D" w14:textId="77777777" w:rsidR="00682368" w:rsidRPr="001D6A20" w:rsidRDefault="00682368" w:rsidP="00682368">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Nylon </w:t>
      </w:r>
      <w:proofErr w:type="spellStart"/>
      <w:r w:rsidRPr="001D6A20">
        <w:rPr>
          <w:rFonts w:ascii="Arial" w:hAnsi="Arial" w:cs="Arial"/>
          <w:color w:val="FF0000"/>
          <w:sz w:val="16"/>
          <w:szCs w:val="16"/>
        </w:rPr>
        <w:t>endlocks</w:t>
      </w:r>
      <w:proofErr w:type="spellEnd"/>
      <w:r w:rsidRPr="001D6A20">
        <w:rPr>
          <w:rFonts w:ascii="Arial" w:hAnsi="Arial" w:cs="Arial"/>
          <w:color w:val="FF0000"/>
          <w:sz w:val="16"/>
          <w:szCs w:val="16"/>
        </w:rPr>
        <w:t xml:space="preserve"> are recommended whenever possible to minimize operating noise.</w:t>
      </w:r>
      <w:r w:rsidR="00613014" w:rsidRPr="001D6A20">
        <w:rPr>
          <w:rFonts w:ascii="Arial" w:hAnsi="Arial" w:cs="Arial"/>
          <w:color w:val="FF0000"/>
          <w:sz w:val="16"/>
          <w:szCs w:val="16"/>
        </w:rPr>
        <w:t xml:space="preserve">  </w:t>
      </w:r>
    </w:p>
    <w:p w14:paraId="534C9D1E" w14:textId="77777777" w:rsidR="005777B2" w:rsidRPr="00F044E7" w:rsidRDefault="005777B2" w:rsidP="00682368">
      <w:pPr>
        <w:rPr>
          <w:rFonts w:ascii="Arial" w:hAnsi="Arial" w:cs="Arial"/>
          <w:color w:val="FF0000"/>
          <w:sz w:val="16"/>
          <w:szCs w:val="16"/>
        </w:rPr>
      </w:pPr>
    </w:p>
    <w:p w14:paraId="534C9D1F"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534C9D20"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lastRenderedPageBreak/>
        <w:t xml:space="preserve">Alternate slats each secured with two ¼” (6.35 mm) rivets. Fabricate interlocking sections with high strength </w:t>
      </w:r>
      <w:r w:rsidRPr="00A55423">
        <w:rPr>
          <w:rFonts w:ascii="Arial" w:hAnsi="Arial" w:cs="Arial"/>
          <w:sz w:val="18"/>
          <w:szCs w:val="18"/>
          <w:highlight w:val="yellow"/>
        </w:rPr>
        <w:t>[nylon</w:t>
      </w:r>
      <w:r w:rsidR="007F09F7">
        <w:rPr>
          <w:rFonts w:ascii="Arial" w:hAnsi="Arial" w:cs="Arial"/>
          <w:sz w:val="18"/>
          <w:szCs w:val="18"/>
          <w:highlight w:val="yellow"/>
        </w:rPr>
        <w:t xml:space="preserve"> – available to 21’5” width</w:t>
      </w:r>
      <w:r w:rsidRPr="00A55423">
        <w:rPr>
          <w:rFonts w:ascii="Arial" w:hAnsi="Arial" w:cs="Arial"/>
          <w:sz w:val="18"/>
          <w:szCs w:val="18"/>
          <w:highlight w:val="yellow"/>
        </w:rPr>
        <w:t>] [galvanized cast iron]</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534C9D21" w14:textId="77777777" w:rsidR="002258D1" w:rsidRPr="00682368" w:rsidRDefault="002258D1" w:rsidP="00A55423">
      <w:pPr>
        <w:ind w:left="1440"/>
        <w:rPr>
          <w:rFonts w:ascii="Arial" w:hAnsi="Arial" w:cs="Arial"/>
          <w:sz w:val="18"/>
          <w:szCs w:val="18"/>
        </w:rPr>
      </w:pPr>
    </w:p>
    <w:p w14:paraId="534C9D22" w14:textId="77777777" w:rsidR="00614FB1" w:rsidRPr="001D6A20" w:rsidRDefault="002258D1" w:rsidP="00682368">
      <w:pPr>
        <w:rPr>
          <w:rFonts w:ascii="Arial" w:hAnsi="Arial" w:cs="Arial"/>
          <w:color w:val="FF0000"/>
          <w:sz w:val="18"/>
          <w:szCs w:val="18"/>
        </w:rPr>
      </w:pPr>
      <w:proofErr w:type="gramStart"/>
      <w:r w:rsidRPr="007534A2">
        <w:rPr>
          <w:rFonts w:ascii="Arial" w:hAnsi="Arial" w:cs="Arial"/>
          <w:b/>
          <w:color w:val="FF0000"/>
          <w:sz w:val="18"/>
          <w:szCs w:val="18"/>
        </w:rPr>
        <w:t>** Note To Specifier</w:t>
      </w:r>
      <w:proofErr w:type="gramEnd"/>
      <w:r w:rsidRPr="007534A2">
        <w:rPr>
          <w:rFonts w:ascii="Arial" w:hAnsi="Arial" w:cs="Arial"/>
          <w:b/>
          <w:color w:val="FF0000"/>
          <w:sz w:val="18"/>
          <w:szCs w:val="18"/>
        </w:rPr>
        <w:t>**</w:t>
      </w:r>
      <w:r w:rsidR="006D309A" w:rsidRPr="001D6A20">
        <w:rPr>
          <w:rFonts w:ascii="Arial" w:hAnsi="Arial" w:cs="Arial"/>
          <w:color w:val="FF0000"/>
          <w:sz w:val="18"/>
          <w:szCs w:val="18"/>
        </w:rPr>
        <w:t xml:space="preserve"> If galvanized steel curtain is selected, bottom bar options are limited to extruded aluminum or structural steel</w:t>
      </w:r>
      <w:r w:rsidR="007F09F7" w:rsidRPr="001D6A20">
        <w:rPr>
          <w:rFonts w:ascii="Arial" w:hAnsi="Arial" w:cs="Arial"/>
          <w:color w:val="FF0000"/>
          <w:sz w:val="18"/>
          <w:szCs w:val="18"/>
        </w:rPr>
        <w:t xml:space="preserve"> angles</w:t>
      </w:r>
      <w:r w:rsidR="006D309A" w:rsidRPr="001D6A20">
        <w:rPr>
          <w:rFonts w:ascii="Arial" w:hAnsi="Arial" w:cs="Arial"/>
          <w:color w:val="FF0000"/>
          <w:sz w:val="18"/>
          <w:szCs w:val="18"/>
        </w:rPr>
        <w:t>. If stainless steel curtain is selected bottom bar options are limited to extruded aluminum or stainless steel</w:t>
      </w:r>
      <w:r w:rsidR="007F09F7" w:rsidRPr="001D6A20">
        <w:rPr>
          <w:rFonts w:ascii="Arial" w:hAnsi="Arial" w:cs="Arial"/>
          <w:color w:val="FF0000"/>
          <w:sz w:val="18"/>
          <w:szCs w:val="18"/>
        </w:rPr>
        <w:t xml:space="preserve"> angles</w:t>
      </w:r>
      <w:r w:rsidR="005777B2" w:rsidRPr="001D6A20">
        <w:rPr>
          <w:rFonts w:ascii="Arial" w:hAnsi="Arial" w:cs="Arial"/>
          <w:color w:val="FF0000"/>
          <w:sz w:val="18"/>
          <w:szCs w:val="18"/>
        </w:rPr>
        <w:t>.</w:t>
      </w:r>
      <w:r w:rsidR="006D309A" w:rsidRPr="001D6A20">
        <w:rPr>
          <w:rFonts w:ascii="Arial" w:hAnsi="Arial" w:cs="Arial"/>
          <w:color w:val="FF0000"/>
          <w:sz w:val="18"/>
          <w:szCs w:val="18"/>
        </w:rPr>
        <w:t xml:space="preserve"> If aluminum curtain is selected bottom bar options are limited to extruded aluminum or aluminum angles.</w:t>
      </w:r>
      <w:r w:rsidR="00613014" w:rsidRPr="001D6A20">
        <w:rPr>
          <w:rFonts w:ascii="Arial" w:hAnsi="Arial" w:cs="Arial"/>
          <w:color w:val="FF0000"/>
          <w:sz w:val="18"/>
          <w:szCs w:val="18"/>
        </w:rPr>
        <w:t xml:space="preserve">  Please select from one of the following.</w:t>
      </w:r>
      <w:r w:rsidR="006D309A" w:rsidRPr="001D6A20">
        <w:rPr>
          <w:rFonts w:ascii="Arial" w:hAnsi="Arial" w:cs="Arial"/>
          <w:color w:val="FF0000"/>
          <w:sz w:val="18"/>
          <w:szCs w:val="18"/>
        </w:rPr>
        <w:t xml:space="preserve">   </w:t>
      </w:r>
      <w:r w:rsidRPr="001D6A20">
        <w:rPr>
          <w:rFonts w:ascii="Arial" w:hAnsi="Arial" w:cs="Arial"/>
          <w:color w:val="FF0000"/>
          <w:sz w:val="18"/>
          <w:szCs w:val="18"/>
        </w:rPr>
        <w:t xml:space="preserve">  </w:t>
      </w:r>
    </w:p>
    <w:p w14:paraId="534C9D23" w14:textId="77777777" w:rsidR="005777B2" w:rsidRPr="00682368" w:rsidRDefault="005777B2" w:rsidP="00682368">
      <w:pPr>
        <w:rPr>
          <w:rFonts w:ascii="Arial" w:hAnsi="Arial" w:cs="Arial"/>
          <w:sz w:val="18"/>
          <w:szCs w:val="18"/>
        </w:rPr>
      </w:pPr>
    </w:p>
    <w:p w14:paraId="534C9D2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534C9D25"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534C9D26"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Pr>
          <w:rFonts w:ascii="Arial" w:hAnsi="Arial" w:cs="Arial"/>
          <w:sz w:val="18"/>
          <w:szCs w:val="18"/>
        </w:rPr>
        <w:t xml:space="preserve"> (Standard </w:t>
      </w:r>
      <w:r w:rsidR="007F09F7">
        <w:rPr>
          <w:rFonts w:ascii="Arial" w:hAnsi="Arial" w:cs="Arial"/>
          <w:sz w:val="18"/>
          <w:szCs w:val="18"/>
        </w:rPr>
        <w:t>to</w:t>
      </w:r>
      <w:r w:rsidR="006D309A">
        <w:rPr>
          <w:rFonts w:ascii="Arial" w:hAnsi="Arial" w:cs="Arial"/>
          <w:sz w:val="18"/>
          <w:szCs w:val="18"/>
        </w:rPr>
        <w:t xml:space="preserve"> </w:t>
      </w:r>
      <w:r w:rsidR="007F09F7">
        <w:rPr>
          <w:rFonts w:ascii="Arial" w:hAnsi="Arial" w:cs="Arial"/>
          <w:sz w:val="18"/>
          <w:szCs w:val="18"/>
        </w:rPr>
        <w:t>21’4” opening width</w:t>
      </w:r>
      <w:r w:rsidR="006D309A">
        <w:rPr>
          <w:rFonts w:ascii="Arial" w:hAnsi="Arial" w:cs="Arial"/>
          <w:sz w:val="18"/>
          <w:szCs w:val="18"/>
        </w:rPr>
        <w:t>)</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534C9D27" w14:textId="77777777" w:rsidR="00682368" w:rsidRDefault="008B4F1E"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sidR="006D309A">
        <w:rPr>
          <w:rFonts w:ascii="Arial" w:hAnsi="Arial" w:cs="Arial"/>
          <w:sz w:val="18"/>
          <w:szCs w:val="18"/>
        </w:rPr>
        <w:t xml:space="preserve"> (Standard </w:t>
      </w:r>
      <w:r w:rsidR="007F09F7">
        <w:rPr>
          <w:rFonts w:ascii="Arial" w:hAnsi="Arial" w:cs="Arial"/>
          <w:sz w:val="18"/>
          <w:szCs w:val="18"/>
        </w:rPr>
        <w:t>above 21’</w:t>
      </w:r>
      <w:r>
        <w:rPr>
          <w:rFonts w:ascii="Arial" w:hAnsi="Arial" w:cs="Arial"/>
          <w:sz w:val="18"/>
          <w:szCs w:val="18"/>
        </w:rPr>
        <w:t xml:space="preserve">4” opening width) </w:t>
      </w:r>
    </w:p>
    <w:p w14:paraId="534C9D28" w14:textId="77777777" w:rsidR="00682368" w:rsidRPr="00682368" w:rsidRDefault="008B4F1E" w:rsidP="00A55423">
      <w:pPr>
        <w:ind w:left="2880" w:hanging="720"/>
        <w:rPr>
          <w:rFonts w:ascii="Arial" w:hAnsi="Arial" w:cs="Arial"/>
          <w:sz w:val="18"/>
          <w:szCs w:val="18"/>
        </w:rPr>
      </w:pPr>
      <w:r>
        <w:rPr>
          <w:rFonts w:ascii="Arial" w:hAnsi="Arial" w:cs="Arial"/>
          <w:sz w:val="18"/>
          <w:szCs w:val="18"/>
        </w:rPr>
        <w:t>c</w:t>
      </w:r>
      <w:r w:rsidR="00CA3E5A">
        <w:rPr>
          <w:rFonts w:ascii="Arial" w:hAnsi="Arial" w:cs="Arial"/>
          <w:sz w:val="18"/>
          <w:szCs w:val="18"/>
        </w:rPr>
        <w:t xml:space="preserve">. </w:t>
      </w:r>
      <w:r w:rsidR="00CA3E5A">
        <w:rPr>
          <w:rFonts w:ascii="Arial" w:hAnsi="Arial" w:cs="Arial"/>
          <w:sz w:val="18"/>
          <w:szCs w:val="18"/>
        </w:rPr>
        <w:tab/>
      </w:r>
      <w:r w:rsidRPr="008B4F1E">
        <w:rPr>
          <w:rFonts w:ascii="Arial" w:hAnsi="Arial" w:cs="Arial"/>
          <w:b/>
          <w:sz w:val="18"/>
          <w:szCs w:val="18"/>
        </w:rPr>
        <w:t>Structural</w:t>
      </w:r>
      <w:r>
        <w:rPr>
          <w:rFonts w:ascii="Arial" w:hAnsi="Arial" w:cs="Arial"/>
          <w:sz w:val="18"/>
          <w:szCs w:val="18"/>
        </w:rPr>
        <w:t xml:space="preserve"> </w:t>
      </w:r>
      <w:r w:rsidR="00CA3E5A" w:rsidRPr="008923A8">
        <w:rPr>
          <w:rFonts w:ascii="Arial" w:hAnsi="Arial" w:cs="Arial"/>
          <w:b/>
          <w:sz w:val="18"/>
          <w:szCs w:val="18"/>
        </w:rPr>
        <w:t>Aluminum Angle</w:t>
      </w:r>
      <w:r>
        <w:rPr>
          <w:rFonts w:ascii="Arial" w:hAnsi="Arial" w:cs="Arial"/>
          <w:b/>
          <w:sz w:val="18"/>
          <w:szCs w:val="18"/>
        </w:rPr>
        <w:t xml:space="preserve">s </w:t>
      </w:r>
    </w:p>
    <w:p w14:paraId="534C9D29" w14:textId="77777777" w:rsidR="00682368" w:rsidRPr="00682368" w:rsidRDefault="008B4F1E" w:rsidP="00A55423">
      <w:pPr>
        <w:ind w:left="2880" w:hanging="720"/>
        <w:rPr>
          <w:rFonts w:ascii="Arial" w:hAnsi="Arial" w:cs="Arial"/>
          <w:sz w:val="18"/>
          <w:szCs w:val="18"/>
        </w:rPr>
      </w:pPr>
      <w:proofErr w:type="gramStart"/>
      <w:r>
        <w:rPr>
          <w:rFonts w:ascii="Arial" w:hAnsi="Arial" w:cs="Arial"/>
          <w:sz w:val="18"/>
          <w:szCs w:val="18"/>
        </w:rPr>
        <w:t>d</w:t>
      </w:r>
      <w:proofErr w:type="gramEnd"/>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Heavy Duty </w:t>
      </w:r>
      <w:r w:rsidR="00602F5E">
        <w:rPr>
          <w:rFonts w:ascii="Arial" w:hAnsi="Arial" w:cs="Arial"/>
          <w:b/>
          <w:sz w:val="18"/>
          <w:szCs w:val="18"/>
        </w:rPr>
        <w:t xml:space="preserve">Aluminum </w:t>
      </w:r>
      <w:r w:rsidR="00682368" w:rsidRPr="00A55423">
        <w:rPr>
          <w:rFonts w:ascii="Arial" w:hAnsi="Arial" w:cs="Arial"/>
          <w:b/>
          <w:sz w:val="18"/>
          <w:szCs w:val="18"/>
        </w:rPr>
        <w:t>Bottom Bar:</w:t>
      </w:r>
      <w:r w:rsidR="00682368" w:rsidRPr="00682368">
        <w:rPr>
          <w:rFonts w:ascii="Arial" w:hAnsi="Arial" w:cs="Arial"/>
          <w:sz w:val="18"/>
          <w:szCs w:val="18"/>
        </w:rPr>
        <w:t xml:space="preserve"> 6” x 2” x 3/8” </w:t>
      </w:r>
      <w:r w:rsidR="00602F5E">
        <w:rPr>
          <w:rFonts w:ascii="Arial" w:hAnsi="Arial" w:cs="Arial"/>
          <w:sz w:val="18"/>
          <w:szCs w:val="18"/>
        </w:rPr>
        <w:t xml:space="preserve">impact resistant </w:t>
      </w:r>
      <w:r w:rsidR="00682368" w:rsidRPr="00682368">
        <w:rPr>
          <w:rFonts w:ascii="Arial" w:hAnsi="Arial" w:cs="Arial"/>
          <w:sz w:val="18"/>
          <w:szCs w:val="18"/>
        </w:rPr>
        <w:t>tubular extrusion (</w:t>
      </w:r>
      <w:r w:rsidR="00602F5E">
        <w:rPr>
          <w:rFonts w:ascii="Arial" w:hAnsi="Arial" w:cs="Arial"/>
          <w:sz w:val="18"/>
          <w:szCs w:val="18"/>
        </w:rPr>
        <w:t>Available</w:t>
      </w:r>
      <w:r>
        <w:rPr>
          <w:rFonts w:ascii="Arial" w:hAnsi="Arial" w:cs="Arial"/>
          <w:sz w:val="18"/>
          <w:szCs w:val="18"/>
        </w:rPr>
        <w:t xml:space="preserve"> to 11’11” opening width</w:t>
      </w:r>
      <w:r w:rsidR="00682368" w:rsidRPr="00682368">
        <w:rPr>
          <w:rFonts w:ascii="Arial" w:hAnsi="Arial" w:cs="Arial"/>
          <w:sz w:val="18"/>
          <w:szCs w:val="18"/>
        </w:rPr>
        <w:t>)</w:t>
      </w:r>
    </w:p>
    <w:p w14:paraId="534C9D2A" w14:textId="77777777" w:rsidR="00D04088" w:rsidRDefault="00D04088" w:rsidP="00D04088">
      <w:pPr>
        <w:ind w:left="720" w:firstLine="720"/>
        <w:rPr>
          <w:rFonts w:ascii="Arial" w:hAnsi="Arial" w:cs="Arial"/>
          <w:sz w:val="18"/>
          <w:szCs w:val="18"/>
        </w:rPr>
      </w:pPr>
    </w:p>
    <w:p w14:paraId="534C9D2B"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2C" w14:textId="77777777" w:rsidR="00147E48" w:rsidRDefault="00147E48" w:rsidP="00D04088">
      <w:pPr>
        <w:rPr>
          <w:rFonts w:ascii="Arial" w:hAnsi="Arial" w:cs="Arial"/>
          <w:color w:val="FF0000"/>
          <w:sz w:val="16"/>
          <w:szCs w:val="16"/>
        </w:rPr>
      </w:pPr>
    </w:p>
    <w:p w14:paraId="534C9D2D"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534C9D2E" w14:textId="77777777" w:rsidR="00A55423" w:rsidRDefault="00A55423" w:rsidP="00A55423">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2F" w14:textId="77777777" w:rsidR="00D04088" w:rsidRDefault="00D04088" w:rsidP="00A55423">
      <w:pPr>
        <w:ind w:left="2880" w:hanging="720"/>
        <w:rPr>
          <w:rFonts w:ascii="Arial" w:hAnsi="Arial" w:cs="Arial"/>
          <w:sz w:val="18"/>
          <w:szCs w:val="18"/>
        </w:rPr>
      </w:pPr>
    </w:p>
    <w:p w14:paraId="534C9D30"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31" w14:textId="77777777" w:rsidR="00147E48" w:rsidRPr="001D6A20" w:rsidRDefault="00147E48" w:rsidP="00D04088">
      <w:pPr>
        <w:rPr>
          <w:rFonts w:ascii="Arial" w:hAnsi="Arial" w:cs="Arial"/>
          <w:color w:val="FF0000"/>
          <w:sz w:val="16"/>
          <w:szCs w:val="16"/>
        </w:rPr>
      </w:pPr>
    </w:p>
    <w:p w14:paraId="534C9D32" w14:textId="77777777" w:rsidR="008923A8" w:rsidRDefault="00D04088" w:rsidP="008923A8">
      <w:pPr>
        <w:ind w:left="1440" w:firstLine="720"/>
        <w:rPr>
          <w:rFonts w:ascii="Arial" w:hAnsi="Arial" w:cs="Arial"/>
          <w:b/>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602F5E">
        <w:rPr>
          <w:rFonts w:ascii="Arial" w:hAnsi="Arial" w:cs="Arial"/>
          <w:sz w:val="18"/>
          <w:szCs w:val="18"/>
        </w:rPr>
        <w:t>Powder Coat</w:t>
      </w:r>
      <w:r w:rsidR="008923A8" w:rsidRPr="0033598E">
        <w:rPr>
          <w:rFonts w:ascii="Arial" w:hAnsi="Arial" w:cs="Arial"/>
          <w:b/>
          <w:sz w:val="18"/>
          <w:szCs w:val="18"/>
        </w:rPr>
        <w:t>:</w:t>
      </w:r>
    </w:p>
    <w:p w14:paraId="534C9D33" w14:textId="77777777" w:rsidR="00602F5E" w:rsidRDefault="008923A8" w:rsidP="008923A8">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sidR="00D04088">
        <w:rPr>
          <w:rFonts w:ascii="Arial" w:hAnsi="Arial" w:cs="Arial"/>
          <w:sz w:val="18"/>
          <w:szCs w:val="18"/>
        </w:rPr>
        <w:t xml:space="preserve">.  </w:t>
      </w:r>
      <w:proofErr w:type="gramStart"/>
      <w:r w:rsidR="00D04088" w:rsidRPr="00682368">
        <w:rPr>
          <w:rFonts w:ascii="Arial" w:hAnsi="Arial" w:cs="Arial"/>
          <w:sz w:val="18"/>
          <w:szCs w:val="18"/>
        </w:rPr>
        <w:t>minimum</w:t>
      </w:r>
      <w:proofErr w:type="gramEnd"/>
      <w:r w:rsidR="00D04088" w:rsidRPr="00682368">
        <w:rPr>
          <w:rFonts w:ascii="Arial" w:hAnsi="Arial" w:cs="Arial"/>
          <w:sz w:val="18"/>
          <w:szCs w:val="18"/>
        </w:rPr>
        <w:t xml:space="preserve"> 2.5 mils (0.065 mm) cured film thickness; ASTM D-3363 pencil hardness: H or better</w:t>
      </w:r>
      <w:r w:rsidR="00D04088">
        <w:rPr>
          <w:rFonts w:ascii="Arial" w:hAnsi="Arial" w:cs="Arial"/>
          <w:sz w:val="18"/>
          <w:szCs w:val="18"/>
        </w:rPr>
        <w:t>.</w:t>
      </w:r>
    </w:p>
    <w:p w14:paraId="534C9D34" w14:textId="77777777" w:rsidR="00602F5E" w:rsidRDefault="00602F5E" w:rsidP="00602F5E">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Pr>
          <w:rFonts w:ascii="Arial" w:hAnsi="Arial" w:cs="Arial"/>
          <w:sz w:val="18"/>
          <w:szCs w:val="18"/>
        </w:rPr>
        <w:t>Stock color to match curtain</w:t>
      </w:r>
      <w:r w:rsidR="00D04088">
        <w:rPr>
          <w:rFonts w:ascii="Arial" w:hAnsi="Arial" w:cs="Arial"/>
          <w:sz w:val="18"/>
          <w:szCs w:val="18"/>
        </w:rPr>
        <w:t xml:space="preserve"> </w:t>
      </w:r>
      <w:r w:rsidR="00D04088" w:rsidRPr="00D04088">
        <w:rPr>
          <w:rFonts w:ascii="Arial" w:hAnsi="Arial" w:cs="Arial"/>
          <w:sz w:val="18"/>
          <w:szCs w:val="18"/>
          <w:highlight w:val="yellow"/>
        </w:rPr>
        <w:t>[gray] [tan] [white] [brown]</w:t>
      </w:r>
    </w:p>
    <w:p w14:paraId="534C9D35" w14:textId="77777777" w:rsidR="00602F5E" w:rsidRPr="00D04088" w:rsidRDefault="00602F5E" w:rsidP="00793D22">
      <w:pPr>
        <w:ind w:left="4320" w:hanging="720"/>
        <w:rPr>
          <w:rFonts w:ascii="Arial" w:hAnsi="Arial" w:cs="Arial"/>
          <w:sz w:val="18"/>
          <w:szCs w:val="18"/>
        </w:rPr>
      </w:pPr>
      <w:r>
        <w:rPr>
          <w:rFonts w:ascii="Arial" w:hAnsi="Arial" w:cs="Arial"/>
          <w:sz w:val="18"/>
          <w:szCs w:val="18"/>
        </w:rPr>
        <w:t xml:space="preserve">b) </w:t>
      </w:r>
      <w:r w:rsidR="00793D22">
        <w:rPr>
          <w:rFonts w:ascii="Arial" w:hAnsi="Arial" w:cs="Arial"/>
          <w:sz w:val="18"/>
          <w:szCs w:val="18"/>
        </w:rPr>
        <w:tab/>
      </w:r>
      <w:proofErr w:type="spellStart"/>
      <w:r>
        <w:rPr>
          <w:rFonts w:ascii="Arial" w:hAnsi="Arial" w:cs="Arial"/>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selecte</w:t>
      </w:r>
      <w:r w:rsidR="008923A8" w:rsidRPr="00D04088">
        <w:rPr>
          <w:rFonts w:ascii="Arial" w:hAnsi="Arial" w:cs="Arial"/>
          <w:sz w:val="18"/>
          <w:szCs w:val="18"/>
        </w:rPr>
        <w:t xml:space="preserve">d by Architect from manufacturer's color range, </w:t>
      </w:r>
      <w:r w:rsidR="00D04088">
        <w:rPr>
          <w:rFonts w:ascii="Arial" w:hAnsi="Arial" w:cs="Arial"/>
          <w:sz w:val="18"/>
          <w:szCs w:val="18"/>
        </w:rPr>
        <w:t>more than</w:t>
      </w:r>
      <w:r w:rsidR="008923A8" w:rsidRPr="00D04088">
        <w:rPr>
          <w:rFonts w:ascii="Arial" w:hAnsi="Arial" w:cs="Arial"/>
          <w:sz w:val="18"/>
          <w:szCs w:val="18"/>
        </w:rPr>
        <w:t xml:space="preserve"> 180 colors</w:t>
      </w:r>
      <w:r w:rsidRPr="00D04088">
        <w:rPr>
          <w:rFonts w:ascii="Arial" w:hAnsi="Arial" w:cs="Arial"/>
          <w:sz w:val="18"/>
          <w:szCs w:val="18"/>
        </w:rPr>
        <w:t xml:space="preserve"> </w:t>
      </w:r>
    </w:p>
    <w:p w14:paraId="534C9D36" w14:textId="77777777" w:rsidR="008923A8" w:rsidRDefault="00602F5E" w:rsidP="00602F5E">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00D04088">
        <w:rPr>
          <w:rFonts w:ascii="Arial" w:hAnsi="Arial" w:cs="Arial"/>
          <w:sz w:val="18"/>
          <w:szCs w:val="18"/>
        </w:rPr>
        <w:t>C</w:t>
      </w:r>
      <w:r w:rsidR="008923A8" w:rsidRPr="00D04088">
        <w:rPr>
          <w:rFonts w:ascii="Arial" w:hAnsi="Arial" w:cs="Arial"/>
          <w:sz w:val="18"/>
          <w:szCs w:val="18"/>
        </w:rPr>
        <w:t>ustom</w:t>
      </w:r>
      <w:r w:rsidR="00D04088">
        <w:rPr>
          <w:rFonts w:ascii="Arial" w:hAnsi="Arial" w:cs="Arial"/>
          <w:sz w:val="18"/>
          <w:szCs w:val="18"/>
        </w:rPr>
        <w:t xml:space="preserve"> color as selected by Architect</w:t>
      </w:r>
    </w:p>
    <w:p w14:paraId="534C9D37" w14:textId="77777777" w:rsidR="0069714A" w:rsidRPr="00D04088" w:rsidRDefault="00D04088"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Pr>
          <w:rFonts w:ascii="Arial" w:hAnsi="Arial" w:cs="Arial"/>
          <w:sz w:val="18"/>
          <w:szCs w:val="18"/>
        </w:rPr>
        <w:t>AtmoShield</w:t>
      </w:r>
      <w:proofErr w:type="spellEnd"/>
      <w:r>
        <w:rPr>
          <w:rFonts w:ascii="Arial" w:hAnsi="Arial" w:cs="Arial"/>
          <w:sz w:val="18"/>
          <w:szCs w:val="18"/>
        </w:rPr>
        <w:t xml:space="preserve"> </w:t>
      </w:r>
      <w:r w:rsidR="00600584">
        <w:rPr>
          <w:rFonts w:ascii="Arial" w:hAnsi="Arial" w:cs="Arial"/>
          <w:sz w:val="18"/>
          <w:szCs w:val="18"/>
        </w:rPr>
        <w:t xml:space="preserve">textured environmental coating; </w:t>
      </w:r>
      <w:r>
        <w:rPr>
          <w:rFonts w:ascii="Arial" w:hAnsi="Arial" w:cs="Arial"/>
          <w:sz w:val="18"/>
          <w:szCs w:val="18"/>
        </w:rPr>
        <w:t xml:space="preserve">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38"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c</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Corrosion Inhibitive:</w:t>
      </w:r>
      <w:r w:rsidR="00A55423"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39"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d</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Hot-dip Galvanized:</w:t>
      </w:r>
      <w:r w:rsidR="00A55423" w:rsidRPr="00A55423">
        <w:rPr>
          <w:rFonts w:ascii="Arial" w:hAnsi="Arial" w:cs="Arial"/>
          <w:sz w:val="18"/>
          <w:szCs w:val="18"/>
        </w:rPr>
        <w:t xml:space="preserve"> ASTM </w:t>
      </w:r>
      <w:proofErr w:type="gramStart"/>
      <w:r w:rsidR="00A55423" w:rsidRPr="00A55423">
        <w:rPr>
          <w:rFonts w:ascii="Arial" w:hAnsi="Arial" w:cs="Arial"/>
          <w:sz w:val="18"/>
          <w:szCs w:val="18"/>
        </w:rPr>
        <w:t>A</w:t>
      </w:r>
      <w:proofErr w:type="gramEnd"/>
      <w:r w:rsidR="00A55423" w:rsidRPr="00A55423">
        <w:rPr>
          <w:rFonts w:ascii="Arial" w:hAnsi="Arial" w:cs="Arial"/>
          <w:sz w:val="18"/>
          <w:szCs w:val="18"/>
        </w:rPr>
        <w:t xml:space="preserve"> 123, Grade 85 zinc coating, hot-dip galvanized after fabrication</w:t>
      </w:r>
    </w:p>
    <w:p w14:paraId="534C9D3A" w14:textId="45743691" w:rsidR="00A55423" w:rsidRDefault="00D04088" w:rsidP="00A55423">
      <w:pPr>
        <w:ind w:left="2160"/>
        <w:rPr>
          <w:rFonts w:ascii="Arial" w:hAnsi="Arial" w:cs="Arial"/>
          <w:sz w:val="18"/>
          <w:szCs w:val="18"/>
        </w:rPr>
      </w:pPr>
      <w:r>
        <w:rPr>
          <w:rFonts w:ascii="Arial" w:hAnsi="Arial" w:cs="Arial"/>
          <w:sz w:val="18"/>
          <w:szCs w:val="18"/>
        </w:rPr>
        <w:t>e</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ype 3</w:t>
      </w:r>
      <w:r w:rsidR="00745D26">
        <w:rPr>
          <w:rFonts w:ascii="Arial" w:hAnsi="Arial" w:cs="Arial"/>
          <w:sz w:val="18"/>
          <w:szCs w:val="18"/>
        </w:rPr>
        <w:t>16</w:t>
      </w:r>
      <w:r w:rsidR="00A55423" w:rsidRPr="00A55423">
        <w:rPr>
          <w:rFonts w:ascii="Arial" w:hAnsi="Arial" w:cs="Arial"/>
          <w:sz w:val="18"/>
          <w:szCs w:val="18"/>
        </w:rPr>
        <w:t xml:space="preserve"> #4 </w:t>
      </w:r>
      <w:r w:rsidR="00600584">
        <w:rPr>
          <w:rFonts w:ascii="Arial" w:hAnsi="Arial" w:cs="Arial"/>
          <w:sz w:val="18"/>
          <w:szCs w:val="18"/>
        </w:rPr>
        <w:t xml:space="preserve">brushed </w:t>
      </w:r>
      <w:r w:rsidR="00A55423" w:rsidRPr="00A55423">
        <w:rPr>
          <w:rFonts w:ascii="Arial" w:hAnsi="Arial" w:cs="Arial"/>
          <w:sz w:val="18"/>
          <w:szCs w:val="18"/>
        </w:rPr>
        <w:t>finish</w:t>
      </w:r>
    </w:p>
    <w:p w14:paraId="19706FC5" w14:textId="35D34E7D" w:rsidR="00745D26" w:rsidRPr="00A55423" w:rsidRDefault="00745D26" w:rsidP="00745D26">
      <w:pPr>
        <w:ind w:left="2160"/>
        <w:rPr>
          <w:rFonts w:ascii="Arial" w:hAnsi="Arial" w:cs="Arial"/>
          <w:sz w:val="18"/>
          <w:szCs w:val="18"/>
        </w:rPr>
      </w:pPr>
      <w:r>
        <w:rPr>
          <w:rFonts w:ascii="Arial" w:hAnsi="Arial" w:cs="Arial"/>
          <w:sz w:val="18"/>
          <w:szCs w:val="18"/>
        </w:rPr>
        <w:t>f</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p>
    <w:p w14:paraId="17C5C703" w14:textId="77777777" w:rsidR="00745D26" w:rsidRPr="00A55423" w:rsidRDefault="00745D26" w:rsidP="00A55423">
      <w:pPr>
        <w:ind w:left="2160"/>
        <w:rPr>
          <w:rFonts w:ascii="Arial" w:hAnsi="Arial" w:cs="Arial"/>
          <w:sz w:val="18"/>
          <w:szCs w:val="18"/>
        </w:rPr>
      </w:pPr>
    </w:p>
    <w:p w14:paraId="534C9D3B" w14:textId="77777777" w:rsidR="00A55423" w:rsidRDefault="00A55423" w:rsidP="00A55423">
      <w:pPr>
        <w:rPr>
          <w:rFonts w:ascii="Arial" w:hAnsi="Arial" w:cs="Arial"/>
          <w:sz w:val="18"/>
          <w:szCs w:val="18"/>
        </w:rPr>
      </w:pPr>
    </w:p>
    <w:p w14:paraId="534C9D3C" w14:textId="77777777" w:rsidR="009D30CC" w:rsidRDefault="009D30CC" w:rsidP="00A55423">
      <w:pPr>
        <w:rPr>
          <w:rFonts w:ascii="Arial" w:hAnsi="Arial" w:cs="Arial"/>
          <w:sz w:val="18"/>
          <w:szCs w:val="18"/>
        </w:rPr>
      </w:pPr>
    </w:p>
    <w:p w14:paraId="534C9D3D"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534C9D3E"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534C9D3F" w14:textId="77777777" w:rsidR="007A593C" w:rsidRDefault="00600584" w:rsidP="00BA57E2">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[S</w:t>
      </w:r>
      <w:r w:rsidR="00A55423" w:rsidRPr="00BA57E2">
        <w:rPr>
          <w:rFonts w:ascii="Arial" w:hAnsi="Arial" w:cs="Arial"/>
          <w:sz w:val="18"/>
          <w:szCs w:val="18"/>
          <w:highlight w:val="yellow"/>
        </w:rPr>
        <w:t>tructural steel</w:t>
      </w:r>
      <w:r>
        <w:rPr>
          <w:rFonts w:ascii="Arial" w:hAnsi="Arial" w:cs="Arial"/>
          <w:sz w:val="18"/>
          <w:szCs w:val="18"/>
          <w:highlight w:val="yellow"/>
        </w:rPr>
        <w:t>]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p>
    <w:p w14:paraId="534C9D40" w14:textId="77777777" w:rsidR="007A593C" w:rsidRPr="001D6A20" w:rsidRDefault="007A593C" w:rsidP="00BA57E2">
      <w:pPr>
        <w:ind w:left="2880" w:hanging="720"/>
        <w:rPr>
          <w:rFonts w:ascii="Arial" w:hAnsi="Arial" w:cs="Arial"/>
          <w:color w:val="FF0000"/>
          <w:sz w:val="18"/>
          <w:szCs w:val="18"/>
        </w:rPr>
      </w:pPr>
    </w:p>
    <w:p w14:paraId="534C9D41"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42" w14:textId="77777777" w:rsidR="00147E48" w:rsidRPr="001D6A20" w:rsidRDefault="00147E48" w:rsidP="00793D22">
      <w:pPr>
        <w:rPr>
          <w:rFonts w:ascii="Arial" w:hAnsi="Arial" w:cs="Arial"/>
          <w:color w:val="FF0000"/>
          <w:sz w:val="16"/>
          <w:szCs w:val="16"/>
        </w:rPr>
      </w:pPr>
    </w:p>
    <w:p w14:paraId="534C9D43" w14:textId="77777777" w:rsidR="009D30CC" w:rsidRDefault="00613014" w:rsidP="009D30CC">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p>
    <w:p w14:paraId="534C9D44" w14:textId="77777777" w:rsidR="009D30CC" w:rsidRDefault="009D30CC" w:rsidP="009D30CC">
      <w:pPr>
        <w:ind w:left="1440" w:firstLine="720"/>
        <w:rPr>
          <w:rFonts w:ascii="Arial" w:hAnsi="Arial" w:cs="Arial"/>
          <w:b/>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9D30CC">
        <w:rPr>
          <w:rFonts w:ascii="Arial" w:hAnsi="Arial" w:cs="Arial"/>
          <w:b/>
          <w:sz w:val="18"/>
          <w:szCs w:val="18"/>
        </w:rPr>
        <w:t>Powder Coat:</w:t>
      </w:r>
    </w:p>
    <w:p w14:paraId="534C9D45" w14:textId="77777777" w:rsidR="009D30CC" w:rsidRDefault="009D30CC" w:rsidP="009D30CC">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46" w14:textId="77777777" w:rsidR="009D30CC" w:rsidRDefault="009D30CC" w:rsidP="009D30CC">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47" w14:textId="77777777" w:rsidR="009D30CC" w:rsidRPr="00D04088" w:rsidRDefault="009D30CC" w:rsidP="00793D22">
      <w:pPr>
        <w:ind w:left="4320" w:hanging="720"/>
        <w:rPr>
          <w:rFonts w:ascii="Arial" w:hAnsi="Arial" w:cs="Arial"/>
          <w:sz w:val="18"/>
          <w:szCs w:val="18"/>
        </w:rPr>
      </w:pPr>
      <w:r>
        <w:rPr>
          <w:rFonts w:ascii="Arial" w:hAnsi="Arial" w:cs="Arial"/>
          <w:sz w:val="18"/>
          <w:szCs w:val="18"/>
        </w:rPr>
        <w:lastRenderedPageBreak/>
        <w:t xml:space="preserve">b) </w:t>
      </w:r>
      <w:r w:rsidR="00793D22">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48" w14:textId="77777777" w:rsidR="009D30CC" w:rsidRDefault="009D30CC" w:rsidP="009D30CC">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49" w14:textId="77777777" w:rsidR="009D30CC" w:rsidRPr="00D04088" w:rsidRDefault="009D30CC"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4A" w14:textId="77777777" w:rsidR="009D30CC" w:rsidRDefault="009D30CC" w:rsidP="009D30CC">
      <w:pPr>
        <w:ind w:left="2880" w:hanging="720"/>
        <w:rPr>
          <w:rFonts w:ascii="Arial" w:hAnsi="Arial" w:cs="Arial"/>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4B" w14:textId="77777777" w:rsidR="009D30CC" w:rsidRPr="00A55423" w:rsidRDefault="009D30CC" w:rsidP="009D30CC">
      <w:pPr>
        <w:ind w:left="2880" w:hanging="720"/>
        <w:rPr>
          <w:rFonts w:ascii="Arial" w:hAnsi="Arial" w:cs="Arial"/>
          <w:sz w:val="18"/>
          <w:szCs w:val="18"/>
        </w:rPr>
      </w:pPr>
      <w:r w:rsidRPr="009D30CC">
        <w:rPr>
          <w:rFonts w:ascii="Arial" w:hAnsi="Arial" w:cs="Arial"/>
          <w:sz w:val="18"/>
          <w:szCs w:val="18"/>
        </w:rPr>
        <w:t>c.</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4C" w14:textId="77777777" w:rsidR="009D30CC" w:rsidRPr="00A55423" w:rsidRDefault="009D30CC" w:rsidP="009D30CC">
      <w:pPr>
        <w:ind w:left="2880" w:hanging="720"/>
        <w:rPr>
          <w:rFonts w:ascii="Arial" w:hAnsi="Arial" w:cs="Arial"/>
          <w:sz w:val="18"/>
          <w:szCs w:val="18"/>
        </w:rPr>
      </w:pPr>
      <w:r>
        <w:rPr>
          <w:rFonts w:ascii="Arial" w:hAnsi="Arial" w:cs="Arial"/>
          <w:sz w:val="18"/>
          <w:szCs w:val="18"/>
        </w:rPr>
        <w:t>d</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4D" w14:textId="36A84732" w:rsidR="00793D22" w:rsidRDefault="009D30CC" w:rsidP="00793D22">
      <w:pPr>
        <w:ind w:left="2880" w:hanging="720"/>
        <w:rPr>
          <w:rFonts w:ascii="Arial" w:hAnsi="Arial" w:cs="Arial"/>
          <w:sz w:val="18"/>
          <w:szCs w:val="18"/>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ype 3</w:t>
      </w:r>
      <w:r w:rsidR="00745D26">
        <w:rPr>
          <w:rFonts w:ascii="Arial" w:hAnsi="Arial" w:cs="Arial"/>
          <w:sz w:val="18"/>
          <w:szCs w:val="18"/>
        </w:rPr>
        <w:t>16</w:t>
      </w:r>
      <w:r w:rsidRPr="00A55423">
        <w:rPr>
          <w:rFonts w:ascii="Arial" w:hAnsi="Arial" w:cs="Arial"/>
          <w:sz w:val="18"/>
          <w:szCs w:val="18"/>
        </w:rPr>
        <w:t xml:space="preserve"> #4 </w:t>
      </w:r>
      <w:r>
        <w:rPr>
          <w:rFonts w:ascii="Arial" w:hAnsi="Arial" w:cs="Arial"/>
          <w:sz w:val="18"/>
          <w:szCs w:val="18"/>
        </w:rPr>
        <w:t xml:space="preserve">brushed </w:t>
      </w:r>
      <w:r w:rsidRPr="00A55423">
        <w:rPr>
          <w:rFonts w:ascii="Arial" w:hAnsi="Arial" w:cs="Arial"/>
          <w:sz w:val="18"/>
          <w:szCs w:val="18"/>
        </w:rPr>
        <w:t>finish</w:t>
      </w:r>
      <w:r w:rsidR="00793D22">
        <w:rPr>
          <w:rFonts w:ascii="Arial" w:hAnsi="Arial" w:cs="Arial"/>
          <w:sz w:val="18"/>
          <w:szCs w:val="18"/>
        </w:rPr>
        <w:t xml:space="preserve"> provided for openings up to 14’4” width and 10’0” height. Mill finish s</w:t>
      </w:r>
      <w:r w:rsidR="00793D22" w:rsidRPr="00793D22">
        <w:rPr>
          <w:rFonts w:ascii="Arial" w:hAnsi="Arial" w:cs="Arial"/>
          <w:sz w:val="18"/>
          <w:szCs w:val="18"/>
        </w:rPr>
        <w:t xml:space="preserve">tructural provided for openings wider than 14’-4” (4.27 m) and higher than 10’-0” (3.05 m) </w:t>
      </w:r>
    </w:p>
    <w:p w14:paraId="57D3B511" w14:textId="77777777" w:rsidR="00745D26" w:rsidRPr="00860E8B" w:rsidRDefault="00745D26" w:rsidP="00745D26">
      <w:pPr>
        <w:ind w:left="2880" w:hanging="720"/>
        <w:rPr>
          <w:rFonts w:ascii="Arial" w:hAnsi="Arial" w:cs="Arial"/>
          <w:color w:val="FF0000"/>
          <w:sz w:val="16"/>
          <w:szCs w:val="16"/>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Pr>
          <w:rFonts w:ascii="Arial" w:hAnsi="Arial" w:cs="Arial"/>
          <w:sz w:val="18"/>
          <w:szCs w:val="18"/>
        </w:rPr>
        <w:t xml:space="preserve"> provided for openings up to 14’4” width and 10’0” height. Mill finish s</w:t>
      </w:r>
      <w:r w:rsidRPr="00793D22">
        <w:rPr>
          <w:rFonts w:ascii="Arial" w:hAnsi="Arial" w:cs="Arial"/>
          <w:sz w:val="18"/>
          <w:szCs w:val="18"/>
        </w:rPr>
        <w:t xml:space="preserve">tructural provided for openings wider than 14’-4” (4.27 m) and higher than 10’-0” (3.05 m) </w:t>
      </w:r>
    </w:p>
    <w:p w14:paraId="0F47FD79" w14:textId="77777777" w:rsidR="00745D26" w:rsidRPr="00860E8B" w:rsidRDefault="00745D26" w:rsidP="00793D22">
      <w:pPr>
        <w:ind w:left="2880" w:hanging="720"/>
        <w:rPr>
          <w:rFonts w:ascii="Arial" w:hAnsi="Arial" w:cs="Arial"/>
          <w:color w:val="FF0000"/>
          <w:sz w:val="16"/>
          <w:szCs w:val="16"/>
        </w:rPr>
      </w:pPr>
    </w:p>
    <w:p w14:paraId="534C9D4E" w14:textId="77777777" w:rsidR="00A55423" w:rsidRPr="00A55423" w:rsidRDefault="00A55423" w:rsidP="009D30CC">
      <w:pPr>
        <w:ind w:left="720" w:firstLine="720"/>
        <w:rPr>
          <w:rFonts w:ascii="Arial" w:hAnsi="Arial" w:cs="Arial"/>
          <w:sz w:val="18"/>
          <w:szCs w:val="18"/>
        </w:rPr>
      </w:pPr>
    </w:p>
    <w:p w14:paraId="534C9D4F"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34C9D50"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446716">
        <w:rPr>
          <w:rFonts w:ascii="Arial" w:hAnsi="Arial" w:cs="Arial"/>
          <w:b/>
          <w:sz w:val="18"/>
          <w:szCs w:val="18"/>
        </w:rPr>
        <w:t>Barrel:</w:t>
      </w:r>
      <w:r w:rsidRPr="00A55423">
        <w:rPr>
          <w:rFonts w:ascii="Arial" w:hAnsi="Arial" w:cs="Arial"/>
          <w:sz w:val="18"/>
          <w:szCs w:val="18"/>
        </w:rPr>
        <w:t xml:space="preserve"> Steel pipe capable of supporting curtain load with maximum deflection of 0.03 inches per foot (2.5 mm per meter) of width</w:t>
      </w:r>
    </w:p>
    <w:p w14:paraId="534C9D51"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2.</w:t>
      </w:r>
      <w:r w:rsidRPr="00A55423">
        <w:rPr>
          <w:rFonts w:ascii="Arial" w:hAnsi="Arial" w:cs="Arial"/>
          <w:sz w:val="18"/>
          <w:szCs w:val="18"/>
        </w:rPr>
        <w:tab/>
      </w:r>
      <w:r w:rsidRPr="00446716">
        <w:rPr>
          <w:rFonts w:ascii="Arial" w:hAnsi="Arial" w:cs="Arial"/>
          <w:b/>
          <w:sz w:val="18"/>
          <w:szCs w:val="18"/>
        </w:rPr>
        <w:t>Spring Balance:</w:t>
      </w:r>
      <w:r w:rsidRPr="00A55423">
        <w:rPr>
          <w:rFonts w:ascii="Arial" w:hAnsi="Arial" w:cs="Arial"/>
          <w:sz w:val="18"/>
          <w:szCs w:val="18"/>
        </w:rPr>
        <w:t xml:space="preserve"> Oil-tempered, heat-treated steel helical torsion spring assembly designed for proper balance of door to ensure that maximum effort to operate will not exceed 25 </w:t>
      </w:r>
      <w:r w:rsidR="00645571" w:rsidRPr="00A55423">
        <w:rPr>
          <w:rFonts w:ascii="Arial" w:hAnsi="Arial" w:cs="Arial"/>
          <w:sz w:val="18"/>
          <w:szCs w:val="18"/>
        </w:rPr>
        <w:t>lbs.</w:t>
      </w:r>
      <w:r w:rsidRPr="00A55423">
        <w:rPr>
          <w:rFonts w:ascii="Arial" w:hAnsi="Arial" w:cs="Arial"/>
          <w:sz w:val="18"/>
          <w:szCs w:val="18"/>
        </w:rPr>
        <w:t xml:space="preserve"> (110 N). Provide wheel for applying and adjusting spring torque</w:t>
      </w:r>
    </w:p>
    <w:p w14:paraId="534C9D52" w14:textId="77777777" w:rsidR="00A55423" w:rsidRPr="00A55423" w:rsidRDefault="00A55423" w:rsidP="00A55423">
      <w:pPr>
        <w:rPr>
          <w:rFonts w:ascii="Arial" w:hAnsi="Arial" w:cs="Arial"/>
          <w:sz w:val="18"/>
          <w:szCs w:val="18"/>
        </w:rPr>
      </w:pPr>
    </w:p>
    <w:p w14:paraId="534C9D53"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534C9D54" w14:textId="77777777" w:rsidR="00614FB1" w:rsidRDefault="00A55423" w:rsidP="00614FB1">
      <w:pPr>
        <w:ind w:left="1440"/>
        <w:rPr>
          <w:rFonts w:ascii="Arial" w:hAnsi="Arial" w:cs="Arial"/>
          <w:sz w:val="18"/>
          <w:szCs w:val="18"/>
        </w:rPr>
      </w:pPr>
      <w:r w:rsidRPr="00A55423">
        <w:rPr>
          <w:rFonts w:ascii="Arial" w:hAnsi="Arial" w:cs="Arial"/>
          <w:sz w:val="18"/>
          <w:szCs w:val="18"/>
        </w:rPr>
        <w:t xml:space="preserve">Fabricate from minimum 3/16 inch (5 mm) 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p>
    <w:p w14:paraId="534C9D55"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534C9D56" w14:textId="77777777" w:rsidR="00B90077" w:rsidRPr="00B90077" w:rsidRDefault="00B90077" w:rsidP="00B90077">
      <w:pPr>
        <w:pStyle w:val="ListParagraph"/>
        <w:ind w:left="2160"/>
        <w:rPr>
          <w:rFonts w:ascii="Arial" w:hAnsi="Arial" w:cs="Arial"/>
          <w:b/>
          <w:sz w:val="18"/>
          <w:szCs w:val="18"/>
        </w:rPr>
      </w:pPr>
    </w:p>
    <w:p w14:paraId="534C9D57" w14:textId="77777777" w:rsidR="00793D22" w:rsidRDefault="00793D22" w:rsidP="00793D22">
      <w:pPr>
        <w:rPr>
          <w:rFonts w:ascii="Arial" w:hAnsi="Arial" w:cs="Arial"/>
          <w:color w:val="FF0000"/>
          <w:sz w:val="16"/>
          <w:szCs w:val="16"/>
        </w:rPr>
      </w:pPr>
      <w:r w:rsidRPr="007534A2">
        <w:rPr>
          <w:rFonts w:ascii="Arial" w:hAnsi="Arial" w:cs="Arial"/>
          <w:b/>
          <w:color w:val="FF0000"/>
          <w:sz w:val="16"/>
          <w:szCs w:val="16"/>
        </w:rPr>
        <w:t xml:space="preserve">**NOTE TO SPECIFIER** </w:t>
      </w:r>
      <w:r w:rsidRPr="007534A2">
        <w:rPr>
          <w:rFonts w:ascii="Arial" w:hAnsi="Arial" w:cs="Arial"/>
          <w:color w:val="FF0000"/>
          <w:sz w:val="16"/>
          <w:szCs w:val="16"/>
        </w:rPr>
        <w:t>Please select from one of the following.</w:t>
      </w:r>
    </w:p>
    <w:p w14:paraId="534C9D58" w14:textId="77777777" w:rsidR="00147E48" w:rsidRPr="007534A2" w:rsidRDefault="00147E48" w:rsidP="00793D22">
      <w:pPr>
        <w:rPr>
          <w:rFonts w:ascii="Arial" w:hAnsi="Arial" w:cs="Arial"/>
          <w:color w:val="FF0000"/>
          <w:sz w:val="16"/>
          <w:szCs w:val="16"/>
        </w:rPr>
      </w:pPr>
    </w:p>
    <w:p w14:paraId="534C9D59" w14:textId="77777777" w:rsidR="00793D22" w:rsidRDefault="00793D22" w:rsidP="00793D22">
      <w:pPr>
        <w:pStyle w:val="ListParagraph"/>
        <w:numPr>
          <w:ilvl w:val="1"/>
          <w:numId w:val="12"/>
        </w:numPr>
        <w:rPr>
          <w:rFonts w:ascii="Arial" w:hAnsi="Arial" w:cs="Arial"/>
          <w:b/>
          <w:sz w:val="18"/>
          <w:szCs w:val="18"/>
        </w:rPr>
      </w:pPr>
      <w:r w:rsidRPr="00793D22">
        <w:rPr>
          <w:rFonts w:ascii="Arial" w:hAnsi="Arial" w:cs="Arial"/>
          <w:b/>
          <w:sz w:val="18"/>
          <w:szCs w:val="18"/>
        </w:rPr>
        <w:t>Powder Coat:</w:t>
      </w:r>
    </w:p>
    <w:p w14:paraId="534C9D5A" w14:textId="77777777" w:rsidR="00793D22" w:rsidRDefault="00793D22" w:rsidP="00793D22">
      <w:pPr>
        <w:ind w:left="2880" w:hanging="36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5B" w14:textId="77777777" w:rsidR="00793D22" w:rsidRDefault="00793D22" w:rsidP="00793D22">
      <w:pPr>
        <w:ind w:left="288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5C"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5D" w14:textId="77777777" w:rsidR="00793D22" w:rsidRDefault="00793D22" w:rsidP="00793D22">
      <w:pPr>
        <w:ind w:left="2880"/>
        <w:rPr>
          <w:rFonts w:ascii="Arial" w:hAnsi="Arial" w:cs="Arial"/>
          <w:sz w:val="18"/>
          <w:szCs w:val="18"/>
        </w:rPr>
      </w:pPr>
      <w:r w:rsidRPr="00D04088">
        <w:rPr>
          <w:rFonts w:ascii="Arial" w:hAnsi="Arial" w:cs="Arial"/>
          <w:sz w:val="18"/>
          <w:szCs w:val="18"/>
        </w:rPr>
        <w:t>c)</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5E"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5F"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b</w:t>
      </w:r>
      <w:r w:rsidRPr="009D30CC">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60"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c</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61" w14:textId="77777777" w:rsidR="00A64709" w:rsidRPr="00A64709" w:rsidRDefault="00A64709" w:rsidP="00793D22">
      <w:pPr>
        <w:ind w:left="720" w:firstLine="720"/>
        <w:rPr>
          <w:rFonts w:ascii="Arial" w:hAnsi="Arial" w:cs="Arial"/>
          <w:sz w:val="18"/>
          <w:szCs w:val="18"/>
        </w:rPr>
      </w:pPr>
    </w:p>
    <w:p w14:paraId="534C9D62"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534C9D63" w14:textId="77777777" w:rsidR="00A64709" w:rsidRDefault="00DB091D" w:rsidP="00A64709">
      <w:pPr>
        <w:ind w:left="1440"/>
        <w:rPr>
          <w:rFonts w:ascii="Arial" w:hAnsi="Arial" w:cs="Arial"/>
          <w:sz w:val="18"/>
          <w:szCs w:val="18"/>
        </w:rPr>
      </w:pPr>
      <w:r>
        <w:rPr>
          <w:rFonts w:ascii="Arial" w:hAnsi="Arial" w:cs="Arial"/>
          <w:sz w:val="18"/>
          <w:szCs w:val="18"/>
          <w:highlight w:val="yellow"/>
        </w:rPr>
        <w:t>[Galvanized steel]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534C9D64" w14:textId="77777777" w:rsidR="00147E48" w:rsidRDefault="00147E48" w:rsidP="00A64709">
      <w:pPr>
        <w:ind w:left="1440"/>
        <w:rPr>
          <w:rFonts w:ascii="Arial" w:hAnsi="Arial" w:cs="Arial"/>
          <w:sz w:val="18"/>
          <w:szCs w:val="18"/>
        </w:rPr>
      </w:pPr>
    </w:p>
    <w:p w14:paraId="534C9D65"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534C9D66" w14:textId="77777777" w:rsidR="00147E48" w:rsidRPr="007534A2" w:rsidRDefault="00147E48" w:rsidP="00613014">
      <w:pPr>
        <w:rPr>
          <w:rFonts w:ascii="Arial" w:hAnsi="Arial" w:cs="Arial"/>
          <w:color w:val="FF0000"/>
          <w:sz w:val="16"/>
          <w:szCs w:val="16"/>
        </w:rPr>
      </w:pPr>
    </w:p>
    <w:p w14:paraId="534C9D67"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534C9D68" w14:textId="77777777" w:rsidR="00DB091D" w:rsidRPr="00DB091D" w:rsidRDefault="00DB091D" w:rsidP="00DB091D">
      <w:pPr>
        <w:ind w:left="1440" w:firstLine="720"/>
        <w:rPr>
          <w:rFonts w:ascii="Arial" w:hAnsi="Arial" w:cs="Arial"/>
          <w:sz w:val="18"/>
          <w:szCs w:val="18"/>
        </w:rPr>
      </w:pPr>
      <w:proofErr w:type="gramStart"/>
      <w:r w:rsidRPr="00DB091D">
        <w:rPr>
          <w:rFonts w:ascii="Arial" w:hAnsi="Arial" w:cs="Arial"/>
          <w:sz w:val="18"/>
          <w:szCs w:val="18"/>
        </w:rPr>
        <w:t>a.</w:t>
      </w:r>
      <w:r w:rsidRPr="00DB091D">
        <w:rPr>
          <w:rFonts w:ascii="Arial" w:hAnsi="Arial" w:cs="Arial"/>
          <w:sz w:val="18"/>
          <w:szCs w:val="18"/>
        </w:rPr>
        <w:tab/>
      </w:r>
      <w:proofErr w:type="spellStart"/>
      <w:r w:rsidRPr="00DB091D">
        <w:rPr>
          <w:rFonts w:ascii="Arial" w:hAnsi="Arial" w:cs="Arial"/>
          <w:b/>
          <w:sz w:val="18"/>
          <w:szCs w:val="18"/>
        </w:rPr>
        <w:t>GalvaNex</w:t>
      </w:r>
      <w:proofErr w:type="spellEnd"/>
      <w:proofErr w:type="gramEnd"/>
      <w:r w:rsidRPr="00DB091D">
        <w:rPr>
          <w:rFonts w:ascii="Arial" w:hAnsi="Arial" w:cs="Arial"/>
          <w:b/>
          <w:sz w:val="18"/>
          <w:szCs w:val="18"/>
          <w:vertAlign w:val="superscript"/>
        </w:rPr>
        <w:t>™</w:t>
      </w:r>
      <w:r w:rsidRPr="00DB091D">
        <w:rPr>
          <w:rFonts w:ascii="Arial" w:hAnsi="Arial" w:cs="Arial"/>
          <w:sz w:val="18"/>
          <w:szCs w:val="18"/>
        </w:rPr>
        <w:t xml:space="preserve"> Coating System (Stock Color):</w:t>
      </w:r>
    </w:p>
    <w:p w14:paraId="534C9D69" w14:textId="77777777" w:rsidR="00DB091D" w:rsidRPr="00682368" w:rsidRDefault="00DB091D" w:rsidP="00DB091D">
      <w:pPr>
        <w:ind w:left="3600" w:hanging="720"/>
        <w:rPr>
          <w:rFonts w:ascii="Arial" w:hAnsi="Arial" w:cs="Arial"/>
          <w:sz w:val="18"/>
          <w:szCs w:val="18"/>
        </w:rPr>
      </w:pPr>
      <w:proofErr w:type="gramStart"/>
      <w:r w:rsidRPr="00DB091D">
        <w:rPr>
          <w:rFonts w:ascii="Arial" w:hAnsi="Arial" w:cs="Arial"/>
          <w:sz w:val="18"/>
          <w:szCs w:val="18"/>
        </w:rPr>
        <w:lastRenderedPageBreak/>
        <w:t>1)</w:t>
      </w:r>
      <w:r w:rsidRPr="00DB091D">
        <w:rPr>
          <w:rFonts w:ascii="Arial" w:hAnsi="Arial" w:cs="Arial"/>
          <w:sz w:val="18"/>
          <w:szCs w:val="18"/>
        </w:rPr>
        <w:tab/>
        <w:t>ASTM A 653</w:t>
      </w:r>
      <w:proofErr w:type="gramEnd"/>
      <w:r w:rsidRPr="00DB091D">
        <w:rPr>
          <w:rFonts w:ascii="Arial" w:hAnsi="Arial" w:cs="Arial"/>
          <w:sz w:val="18"/>
          <w:szCs w:val="18"/>
        </w:rPr>
        <w:t xml:space="preserve"> galvanized base coating treated with dual process rinsing agents in preparation for chemical bonding baked-on base coat and </w:t>
      </w:r>
      <w:r w:rsidRPr="00DB091D">
        <w:rPr>
          <w:rFonts w:ascii="Arial" w:hAnsi="Arial" w:cs="Arial"/>
          <w:sz w:val="18"/>
          <w:szCs w:val="18"/>
          <w:highlight w:val="yellow"/>
        </w:rPr>
        <w:t>[gray] [tan]</w:t>
      </w:r>
      <w:r w:rsidRPr="00A55423">
        <w:rPr>
          <w:rFonts w:ascii="Arial" w:hAnsi="Arial" w:cs="Arial"/>
          <w:sz w:val="18"/>
          <w:szCs w:val="18"/>
          <w:highlight w:val="yellow"/>
        </w:rPr>
        <w:t xml:space="preserve"> [white] [brown]</w:t>
      </w:r>
      <w:r w:rsidRPr="00682368">
        <w:rPr>
          <w:rFonts w:ascii="Arial" w:hAnsi="Arial" w:cs="Arial"/>
          <w:sz w:val="18"/>
          <w:szCs w:val="18"/>
        </w:rPr>
        <w:t xml:space="preserve"> baked-on polyester enamel finish coat</w:t>
      </w:r>
    </w:p>
    <w:p w14:paraId="534C9D6A" w14:textId="77777777" w:rsidR="00DB091D" w:rsidRDefault="00DB091D" w:rsidP="00DB091D">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534C9D6B" w14:textId="77777777" w:rsidR="00DB091D" w:rsidRDefault="00DB091D" w:rsidP="00DB091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6C"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6D" w14:textId="77777777" w:rsidR="00DB091D" w:rsidRDefault="00DB091D" w:rsidP="00DB091D">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534C9D6E"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6F" w14:textId="2942D906" w:rsidR="00DB091D" w:rsidRDefault="006957B4" w:rsidP="00DB091D">
      <w:pPr>
        <w:ind w:left="2160"/>
        <w:rPr>
          <w:rFonts w:ascii="Arial" w:hAnsi="Arial" w:cs="Arial"/>
          <w:sz w:val="18"/>
          <w:szCs w:val="18"/>
        </w:rPr>
      </w:pPr>
      <w:r>
        <w:rPr>
          <w:rFonts w:ascii="Arial" w:hAnsi="Arial" w:cs="Arial"/>
          <w:sz w:val="18"/>
          <w:szCs w:val="18"/>
        </w:rPr>
        <w:t>c</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745D26">
        <w:rPr>
          <w:rFonts w:ascii="Arial" w:hAnsi="Arial" w:cs="Arial"/>
          <w:sz w:val="18"/>
          <w:szCs w:val="18"/>
        </w:rPr>
        <w:t xml:space="preserve"> #4 type 316</w:t>
      </w:r>
      <w:r w:rsidR="00DB091D" w:rsidRPr="00682368">
        <w:rPr>
          <w:rFonts w:ascii="Arial" w:hAnsi="Arial" w:cs="Arial"/>
          <w:sz w:val="18"/>
          <w:szCs w:val="18"/>
        </w:rPr>
        <w:t xml:space="preserve"> finish</w:t>
      </w:r>
    </w:p>
    <w:p w14:paraId="131DFB82" w14:textId="5D2EF142" w:rsidR="00745D26" w:rsidRPr="00682368" w:rsidRDefault="00745D26" w:rsidP="00DB091D">
      <w:pPr>
        <w:ind w:left="2160"/>
        <w:rPr>
          <w:rFonts w:ascii="Arial" w:hAnsi="Arial" w:cs="Arial"/>
          <w:sz w:val="18"/>
          <w:szCs w:val="18"/>
        </w:rPr>
      </w:pPr>
      <w:r>
        <w:rPr>
          <w:rFonts w:ascii="Arial" w:hAnsi="Arial" w:cs="Arial"/>
          <w:sz w:val="18"/>
          <w:szCs w:val="18"/>
        </w:rPr>
        <w:t>d.</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534C9D70" w14:textId="210568A4" w:rsidR="00DB091D" w:rsidRPr="00682368" w:rsidRDefault="00745D26" w:rsidP="00DB091D">
      <w:pPr>
        <w:ind w:left="2880" w:hanging="720"/>
        <w:rPr>
          <w:rFonts w:ascii="Arial" w:hAnsi="Arial" w:cs="Arial"/>
          <w:sz w:val="18"/>
          <w:szCs w:val="18"/>
        </w:rPr>
      </w:pPr>
      <w:r>
        <w:rPr>
          <w:rFonts w:ascii="Arial" w:hAnsi="Arial" w:cs="Arial"/>
          <w:sz w:val="18"/>
          <w:szCs w:val="18"/>
        </w:rPr>
        <w:t>e</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 xml:space="preserve">Aluminum: </w:t>
      </w:r>
      <w:r w:rsidR="00DB091D" w:rsidRPr="00A55423">
        <w:rPr>
          <w:rFonts w:ascii="Arial" w:hAnsi="Arial" w:cs="Arial"/>
          <w:sz w:val="18"/>
          <w:szCs w:val="18"/>
          <w:highlight w:val="yellow"/>
        </w:rPr>
        <w:t>[Mill] [Clear anodized] [Medium bronze anodized] [Dark bronze anodized] [Black anodized]</w:t>
      </w:r>
    </w:p>
    <w:p w14:paraId="534C9D71" w14:textId="77777777" w:rsidR="00A64709" w:rsidRPr="001D6A20" w:rsidRDefault="00A64709" w:rsidP="00DB091D">
      <w:pPr>
        <w:ind w:left="720" w:firstLine="720"/>
        <w:rPr>
          <w:rFonts w:ascii="Arial" w:hAnsi="Arial" w:cs="Arial"/>
          <w:color w:val="FF0000"/>
          <w:sz w:val="18"/>
          <w:szCs w:val="18"/>
        </w:rPr>
      </w:pPr>
    </w:p>
    <w:p w14:paraId="534C9D72"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534C9D73" w14:textId="77777777" w:rsidR="00A64709" w:rsidRPr="00C05A6A" w:rsidRDefault="00A64709" w:rsidP="00A64709">
      <w:pPr>
        <w:rPr>
          <w:rFonts w:ascii="Arial" w:hAnsi="Arial" w:cs="Arial"/>
          <w:color w:val="FF0000"/>
          <w:sz w:val="18"/>
          <w:szCs w:val="18"/>
        </w:rPr>
      </w:pPr>
    </w:p>
    <w:p w14:paraId="534C9D74"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534C9D75"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534C9D76"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534C9D7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34C9D78"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534C9D79" w14:textId="77777777" w:rsidR="00A64709" w:rsidRPr="00A64709" w:rsidRDefault="00A64709" w:rsidP="00A64709">
      <w:pPr>
        <w:rPr>
          <w:rFonts w:ascii="Arial" w:hAnsi="Arial" w:cs="Arial"/>
          <w:sz w:val="18"/>
          <w:szCs w:val="18"/>
        </w:rPr>
      </w:pPr>
    </w:p>
    <w:p w14:paraId="534C9D7A" w14:textId="77777777" w:rsidR="00756D2F" w:rsidRPr="007534A2" w:rsidRDefault="00756D2F" w:rsidP="00756D2F">
      <w:pPr>
        <w:rPr>
          <w:rFonts w:ascii="Arial" w:hAnsi="Arial" w:cs="Arial"/>
          <w:color w:val="FF0000"/>
          <w:sz w:val="18"/>
          <w:szCs w:val="18"/>
        </w:rPr>
      </w:pPr>
    </w:p>
    <w:p w14:paraId="534C9D7B" w14:textId="77777777" w:rsidR="00756D2F" w:rsidRPr="00C05A6A" w:rsidRDefault="00756D2F" w:rsidP="00756D2F">
      <w:pPr>
        <w:rPr>
          <w:rFonts w:ascii="Arial" w:hAnsi="Arial" w:cs="Arial"/>
          <w:color w:val="FF0000"/>
          <w:sz w:val="16"/>
          <w:szCs w:val="16"/>
        </w:rPr>
      </w:pPr>
      <w:r w:rsidRPr="00C05A6A">
        <w:rPr>
          <w:rFonts w:ascii="Arial" w:hAnsi="Arial" w:cs="Arial"/>
          <w:b/>
          <w:color w:val="FF0000"/>
          <w:sz w:val="16"/>
          <w:szCs w:val="16"/>
        </w:rPr>
        <w:t>** NOTE TO SPECIFIER</w:t>
      </w:r>
      <w:r w:rsidRPr="00C05A6A">
        <w:rPr>
          <w:rFonts w:ascii="Arial" w:hAnsi="Arial" w:cs="Arial"/>
          <w:color w:val="FF0000"/>
          <w:sz w:val="16"/>
          <w:szCs w:val="16"/>
        </w:rPr>
        <w:t xml:space="preserve"> ** Specify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configuration for fast repair after impact.</w:t>
      </w:r>
      <w:r w:rsidR="005E6B2A" w:rsidRPr="00C05A6A">
        <w:rPr>
          <w:rFonts w:ascii="Arial" w:hAnsi="Arial" w:cs="Arial"/>
          <w:color w:val="FF0000"/>
          <w:sz w:val="16"/>
          <w:szCs w:val="16"/>
        </w:rPr>
        <w:t xml:space="preserve">  Extra slats are already included in the curtain length.  </w:t>
      </w:r>
      <w:r w:rsidRPr="00C05A6A">
        <w:rPr>
          <w:rFonts w:ascii="Arial" w:hAnsi="Arial" w:cs="Arial"/>
          <w:color w:val="FF0000"/>
          <w:sz w:val="16"/>
          <w:szCs w:val="16"/>
        </w:rPr>
        <w:t xml:space="preserve">Select 3’ of extra slats or 6’ of extra slats,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xml:space="preserve"> </w:t>
      </w:r>
      <w:proofErr w:type="spellStart"/>
      <w:r w:rsidRPr="00C05A6A">
        <w:rPr>
          <w:rFonts w:ascii="Arial" w:hAnsi="Arial" w:cs="Arial"/>
          <w:color w:val="FF0000"/>
          <w:sz w:val="16"/>
          <w:szCs w:val="16"/>
        </w:rPr>
        <w:t>impactable</w:t>
      </w:r>
      <w:proofErr w:type="spellEnd"/>
      <w:r w:rsidRPr="00C05A6A">
        <w:rPr>
          <w:rFonts w:ascii="Arial" w:hAnsi="Arial" w:cs="Arial"/>
          <w:color w:val="FF0000"/>
          <w:sz w:val="16"/>
          <w:szCs w:val="16"/>
        </w:rPr>
        <w:t xml:space="preserve"> bottom bar and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xml:space="preserve"> guide configuration.  Any opening that will experience vehicular traffic should include this option.</w:t>
      </w:r>
    </w:p>
    <w:p w14:paraId="534C9D7C" w14:textId="77777777" w:rsidR="00756D2F" w:rsidRPr="00C05A6A" w:rsidRDefault="00756D2F" w:rsidP="00756D2F">
      <w:pPr>
        <w:rPr>
          <w:rFonts w:ascii="Arial" w:hAnsi="Arial" w:cs="Arial"/>
          <w:color w:val="FF0000"/>
          <w:sz w:val="18"/>
          <w:szCs w:val="18"/>
        </w:rPr>
      </w:pPr>
    </w:p>
    <w:p w14:paraId="534C9D7D" w14:textId="77777777" w:rsidR="004431CF" w:rsidRDefault="00756D2F" w:rsidP="000B71F3">
      <w:pPr>
        <w:rPr>
          <w:rFonts w:ascii="Arial" w:hAnsi="Arial" w:cs="Arial"/>
          <w:b/>
          <w:sz w:val="18"/>
          <w:szCs w:val="18"/>
        </w:rPr>
      </w:pPr>
      <w:r w:rsidRPr="00794C34">
        <w:rPr>
          <w:rFonts w:ascii="Arial" w:hAnsi="Arial" w:cs="Arial"/>
          <w:sz w:val="18"/>
          <w:szCs w:val="18"/>
        </w:rPr>
        <w:tab/>
      </w:r>
      <w:r w:rsidR="004431CF">
        <w:rPr>
          <w:rFonts w:ascii="Arial" w:hAnsi="Arial" w:cs="Arial"/>
          <w:sz w:val="18"/>
          <w:szCs w:val="18"/>
        </w:rPr>
        <w:t>I</w:t>
      </w:r>
      <w:r w:rsidR="004431CF" w:rsidRPr="00A64709">
        <w:rPr>
          <w:rFonts w:ascii="Arial" w:hAnsi="Arial" w:cs="Arial"/>
          <w:sz w:val="18"/>
          <w:szCs w:val="18"/>
        </w:rPr>
        <w:t>.</w:t>
      </w:r>
      <w:r w:rsidR="004431CF" w:rsidRPr="00A64709">
        <w:rPr>
          <w:rFonts w:ascii="Arial" w:hAnsi="Arial" w:cs="Arial"/>
          <w:sz w:val="18"/>
          <w:szCs w:val="18"/>
        </w:rPr>
        <w:tab/>
      </w:r>
      <w:r w:rsidR="004431CF" w:rsidRPr="004431CF">
        <w:rPr>
          <w:rFonts w:ascii="Arial" w:hAnsi="Arial" w:cs="Arial"/>
          <w:b/>
          <w:sz w:val="18"/>
          <w:szCs w:val="18"/>
        </w:rPr>
        <w:t>Rapid Response:</w:t>
      </w:r>
      <w:r w:rsidR="004431CF">
        <w:rPr>
          <w:rFonts w:ascii="Arial" w:hAnsi="Arial" w:cs="Arial"/>
          <w:sz w:val="18"/>
          <w:szCs w:val="18"/>
        </w:rPr>
        <w:t xml:space="preserve"> </w:t>
      </w:r>
    </w:p>
    <w:p w14:paraId="534C9D7E" w14:textId="77777777" w:rsidR="004431CF" w:rsidRDefault="004431CF" w:rsidP="004431CF">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4431CF">
        <w:rPr>
          <w:rFonts w:ascii="Arial" w:hAnsi="Arial" w:cs="Arial"/>
          <w:b/>
          <w:sz w:val="18"/>
          <w:szCs w:val="18"/>
        </w:rPr>
        <w:t>Curtain Configuration:</w:t>
      </w:r>
      <w:r>
        <w:rPr>
          <w:rFonts w:ascii="Arial" w:hAnsi="Arial" w:cs="Arial"/>
          <w:sz w:val="18"/>
          <w:szCs w:val="18"/>
        </w:rPr>
        <w:t xml:space="preserve"> </w:t>
      </w:r>
    </w:p>
    <w:p w14:paraId="534C9D7F" w14:textId="77777777" w:rsidR="004431CF" w:rsidRDefault="004431CF" w:rsidP="004431CF">
      <w:pPr>
        <w:ind w:left="720" w:firstLine="720"/>
        <w:rPr>
          <w:rFonts w:ascii="Arial" w:hAnsi="Arial" w:cs="Arial"/>
          <w:sz w:val="18"/>
          <w:szCs w:val="18"/>
        </w:rPr>
      </w:pPr>
      <w:r>
        <w:rPr>
          <w:rFonts w:ascii="Arial" w:hAnsi="Arial" w:cs="Arial"/>
          <w:sz w:val="18"/>
          <w:szCs w:val="18"/>
        </w:rPr>
        <w:tab/>
        <w:t>a) 3 feet of extra curtain material</w:t>
      </w:r>
    </w:p>
    <w:p w14:paraId="534C9D80" w14:textId="77777777" w:rsidR="004431CF" w:rsidRPr="00A64709" w:rsidRDefault="004431CF" w:rsidP="004431CF">
      <w:pPr>
        <w:ind w:left="720" w:firstLine="720"/>
        <w:rPr>
          <w:rFonts w:ascii="Arial" w:hAnsi="Arial" w:cs="Arial"/>
          <w:sz w:val="18"/>
          <w:szCs w:val="18"/>
        </w:rPr>
      </w:pPr>
      <w:r>
        <w:rPr>
          <w:rFonts w:ascii="Arial" w:hAnsi="Arial" w:cs="Arial"/>
          <w:sz w:val="18"/>
          <w:szCs w:val="18"/>
        </w:rPr>
        <w:tab/>
        <w:t>b) 6 feet of extra curtain material</w:t>
      </w:r>
    </w:p>
    <w:p w14:paraId="534C9D81" w14:textId="77777777" w:rsidR="00A75E2E" w:rsidRDefault="004431CF" w:rsidP="00A75E2E">
      <w:pPr>
        <w:ind w:left="1080" w:firstLine="360"/>
        <w:rPr>
          <w:rFonts w:ascii="Arial" w:hAnsi="Arial" w:cs="Arial"/>
          <w:sz w:val="18"/>
          <w:szCs w:val="18"/>
        </w:rPr>
      </w:pPr>
      <w:r w:rsidRPr="00A75E2E">
        <w:rPr>
          <w:rFonts w:ascii="Arial" w:hAnsi="Arial" w:cs="Arial"/>
          <w:sz w:val="18"/>
          <w:szCs w:val="18"/>
        </w:rPr>
        <w:t>2.</w:t>
      </w:r>
      <w:r w:rsidRPr="00A75E2E">
        <w:rPr>
          <w:rFonts w:ascii="Arial" w:hAnsi="Arial" w:cs="Arial"/>
          <w:sz w:val="18"/>
          <w:szCs w:val="18"/>
        </w:rPr>
        <w:tab/>
      </w:r>
      <w:r w:rsidRPr="00A75E2E">
        <w:rPr>
          <w:rFonts w:ascii="Arial" w:hAnsi="Arial" w:cs="Arial"/>
          <w:b/>
          <w:sz w:val="18"/>
          <w:szCs w:val="18"/>
        </w:rPr>
        <w:t>Guide</w:t>
      </w:r>
      <w:r w:rsidR="00A75E2E" w:rsidRPr="00A75E2E">
        <w:rPr>
          <w:rFonts w:ascii="Arial" w:hAnsi="Arial" w:cs="Arial"/>
          <w:b/>
          <w:sz w:val="18"/>
          <w:szCs w:val="18"/>
        </w:rPr>
        <w:t xml:space="preserve"> Configuration:</w:t>
      </w:r>
      <w:r w:rsidRPr="00A75E2E">
        <w:rPr>
          <w:rFonts w:ascii="Arial" w:hAnsi="Arial" w:cs="Arial"/>
          <w:sz w:val="18"/>
          <w:szCs w:val="18"/>
        </w:rPr>
        <w:t xml:space="preserve"> </w:t>
      </w:r>
      <w:r w:rsidR="00A75E2E" w:rsidRPr="00A75E2E">
        <w:rPr>
          <w:rFonts w:ascii="Arial" w:hAnsi="Arial" w:cs="Arial"/>
          <w:sz w:val="18"/>
          <w:szCs w:val="18"/>
        </w:rPr>
        <w:t xml:space="preserve">56” removable lower guide section for quick access to curtain for </w:t>
      </w:r>
    </w:p>
    <w:p w14:paraId="534C9D82" w14:textId="77777777" w:rsidR="004431CF" w:rsidRDefault="000B71F3" w:rsidP="00A75E2E">
      <w:pPr>
        <w:ind w:left="2160"/>
        <w:rPr>
          <w:rFonts w:ascii="Arial" w:hAnsi="Arial" w:cs="Arial"/>
          <w:sz w:val="18"/>
          <w:szCs w:val="18"/>
        </w:rPr>
      </w:pPr>
      <w:r w:rsidRPr="00A75E2E">
        <w:rPr>
          <w:rFonts w:ascii="Arial" w:hAnsi="Arial" w:cs="Arial"/>
          <w:sz w:val="18"/>
          <w:szCs w:val="18"/>
        </w:rPr>
        <w:t>R</w:t>
      </w:r>
      <w:r w:rsidR="00A75E2E" w:rsidRPr="00A75E2E">
        <w:rPr>
          <w:rFonts w:ascii="Arial" w:hAnsi="Arial" w:cs="Arial"/>
          <w:sz w:val="18"/>
          <w:szCs w:val="18"/>
        </w:rPr>
        <w:t>epairs</w:t>
      </w:r>
    </w:p>
    <w:p w14:paraId="534C9D83" w14:textId="77777777" w:rsidR="000B71F3" w:rsidRPr="00A75E2E" w:rsidRDefault="000B71F3" w:rsidP="000B71F3">
      <w:pPr>
        <w:rPr>
          <w:rFonts w:ascii="Arial" w:hAnsi="Arial" w:cs="Arial"/>
          <w:sz w:val="18"/>
          <w:szCs w:val="18"/>
        </w:rPr>
      </w:pPr>
      <w:r>
        <w:rPr>
          <w:rFonts w:ascii="Arial" w:hAnsi="Arial" w:cs="Arial"/>
          <w:sz w:val="18"/>
          <w:szCs w:val="18"/>
        </w:rPr>
        <w:tab/>
      </w:r>
      <w:r>
        <w:rPr>
          <w:rFonts w:ascii="Arial" w:hAnsi="Arial" w:cs="Arial"/>
          <w:sz w:val="18"/>
          <w:szCs w:val="18"/>
        </w:rPr>
        <w:tab/>
        <w:t>3.</w:t>
      </w:r>
      <w:r>
        <w:rPr>
          <w:rFonts w:ascii="Arial" w:hAnsi="Arial" w:cs="Arial"/>
          <w:sz w:val="18"/>
          <w:szCs w:val="18"/>
        </w:rPr>
        <w:tab/>
      </w:r>
      <w:proofErr w:type="spellStart"/>
      <w:r w:rsidRPr="00C27D3B">
        <w:rPr>
          <w:rFonts w:ascii="Arial" w:hAnsi="Arial" w:cs="Arial"/>
          <w:b/>
          <w:sz w:val="18"/>
          <w:szCs w:val="18"/>
        </w:rPr>
        <w:t>Impactable</w:t>
      </w:r>
      <w:proofErr w:type="spellEnd"/>
      <w:r w:rsidRPr="00C27D3B">
        <w:rPr>
          <w:rFonts w:ascii="Arial" w:hAnsi="Arial" w:cs="Arial"/>
          <w:b/>
          <w:sz w:val="18"/>
          <w:szCs w:val="18"/>
        </w:rPr>
        <w:t xml:space="preserve"> Bottom Bar: </w:t>
      </w:r>
      <w:r w:rsidRPr="00C27D3B">
        <w:rPr>
          <w:rFonts w:ascii="Arial" w:hAnsi="Arial" w:cs="Arial"/>
          <w:sz w:val="18"/>
          <w:szCs w:val="18"/>
        </w:rPr>
        <w:t>2 structural steel angles with flexible connecting members</w:t>
      </w:r>
    </w:p>
    <w:p w14:paraId="534C9D84" w14:textId="77777777" w:rsidR="00756D2F" w:rsidRDefault="00756D2F" w:rsidP="00A64709">
      <w:pPr>
        <w:rPr>
          <w:rFonts w:ascii="Arial" w:hAnsi="Arial" w:cs="Arial"/>
          <w:sz w:val="18"/>
          <w:szCs w:val="18"/>
        </w:rPr>
      </w:pPr>
    </w:p>
    <w:p w14:paraId="534C9D85" w14:textId="77777777" w:rsidR="000B71F3" w:rsidRDefault="000B71F3" w:rsidP="00A64709">
      <w:pPr>
        <w:rPr>
          <w:rFonts w:ascii="Arial" w:hAnsi="Arial" w:cs="Arial"/>
          <w:sz w:val="18"/>
          <w:szCs w:val="18"/>
        </w:rPr>
      </w:pPr>
    </w:p>
    <w:p w14:paraId="534C9D86"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534C9D87" w14:textId="77777777" w:rsidR="00B90077" w:rsidRPr="00057603" w:rsidRDefault="00B90077" w:rsidP="00B90077">
      <w:pPr>
        <w:pStyle w:val="ListParagraph"/>
        <w:ind w:left="450"/>
        <w:rPr>
          <w:rFonts w:ascii="Arial" w:hAnsi="Arial" w:cs="Arial"/>
          <w:sz w:val="18"/>
          <w:szCs w:val="18"/>
        </w:rPr>
      </w:pPr>
    </w:p>
    <w:p w14:paraId="534C9D88" w14:textId="77777777" w:rsidR="00057603" w:rsidRPr="00057603" w:rsidRDefault="00A64709" w:rsidP="00057603">
      <w:pPr>
        <w:pStyle w:val="ListParagraph"/>
        <w:numPr>
          <w:ilvl w:val="0"/>
          <w:numId w:val="16"/>
        </w:numPr>
        <w:rPr>
          <w:rFonts w:ascii="Arial" w:hAnsi="Arial" w:cs="Arial"/>
          <w:sz w:val="18"/>
          <w:szCs w:val="18"/>
        </w:rPr>
      </w:pPr>
      <w:r w:rsidRPr="00057603">
        <w:rPr>
          <w:rFonts w:ascii="Arial" w:hAnsi="Arial" w:cs="Arial"/>
          <w:b/>
          <w:sz w:val="18"/>
          <w:szCs w:val="18"/>
        </w:rPr>
        <w:t>Manual Push-Up:</w:t>
      </w:r>
      <w:r w:rsidRPr="00057603">
        <w:rPr>
          <w:rFonts w:ascii="Arial" w:hAnsi="Arial" w:cs="Arial"/>
          <w:sz w:val="18"/>
          <w:szCs w:val="18"/>
        </w:rPr>
        <w:t xml:space="preserve"> Provide lift handles on bottom bar and pole with hook</w:t>
      </w:r>
    </w:p>
    <w:p w14:paraId="534C9D89" w14:textId="77777777" w:rsidR="00057603" w:rsidRDefault="00A64709" w:rsidP="00057603">
      <w:pPr>
        <w:pStyle w:val="ListParagraph"/>
        <w:numPr>
          <w:ilvl w:val="0"/>
          <w:numId w:val="16"/>
        </w:numPr>
        <w:rPr>
          <w:rFonts w:ascii="Arial" w:hAnsi="Arial" w:cs="Arial"/>
          <w:sz w:val="18"/>
          <w:szCs w:val="18"/>
        </w:rPr>
      </w:pPr>
      <w:r w:rsidRPr="00057603">
        <w:rPr>
          <w:rFonts w:ascii="Arial" w:hAnsi="Arial" w:cs="Arial"/>
          <w:b/>
          <w:sz w:val="18"/>
          <w:szCs w:val="18"/>
        </w:rPr>
        <w:t>Manual Crank Hoist:</w:t>
      </w:r>
      <w:r w:rsidRPr="00057603">
        <w:rPr>
          <w:rFonts w:ascii="Arial" w:hAnsi="Arial" w:cs="Arial"/>
          <w:sz w:val="18"/>
          <w:szCs w:val="18"/>
        </w:rPr>
        <w:t xml:space="preserve"> Provide crank hoist operator including crank gear box, steel crank drive shaft and geared reduction unit. Fabricate gear box to completely enclose operating mechanism and be oil-tight.</w:t>
      </w:r>
    </w:p>
    <w:p w14:paraId="534C9D8A" w14:textId="77777777" w:rsidR="001932EE" w:rsidRPr="00057603" w:rsidRDefault="001932EE" w:rsidP="00057603">
      <w:pPr>
        <w:pStyle w:val="ListParagraph"/>
        <w:numPr>
          <w:ilvl w:val="0"/>
          <w:numId w:val="16"/>
        </w:numPr>
        <w:rPr>
          <w:rFonts w:ascii="Arial" w:hAnsi="Arial" w:cs="Arial"/>
          <w:sz w:val="18"/>
          <w:szCs w:val="18"/>
        </w:rPr>
      </w:pPr>
      <w:r w:rsidRPr="00057603">
        <w:rPr>
          <w:rFonts w:ascii="Arial" w:hAnsi="Arial" w:cs="Arial"/>
          <w:b/>
          <w:sz w:val="18"/>
          <w:szCs w:val="18"/>
        </w:rPr>
        <w:t xml:space="preserve">Manual </w:t>
      </w:r>
      <w:r w:rsidR="00D233BC" w:rsidRPr="00057603">
        <w:rPr>
          <w:rFonts w:ascii="Arial" w:hAnsi="Arial" w:cs="Arial"/>
          <w:b/>
          <w:sz w:val="18"/>
          <w:szCs w:val="18"/>
        </w:rPr>
        <w:t xml:space="preserve">ControlGard </w:t>
      </w:r>
      <w:r w:rsidRPr="00057603">
        <w:rPr>
          <w:rFonts w:ascii="Arial" w:hAnsi="Arial" w:cs="Arial"/>
          <w:b/>
          <w:sz w:val="18"/>
          <w:szCs w:val="18"/>
        </w:rPr>
        <w:t xml:space="preserve">Chain Hoist: </w:t>
      </w:r>
      <w:r w:rsidRPr="00057603">
        <w:rPr>
          <w:rFonts w:ascii="Arial" w:hAnsi="Arial" w:cs="Arial"/>
          <w:sz w:val="18"/>
          <w:szCs w:val="18"/>
        </w:rPr>
        <w:t xml:space="preserve">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 </w:t>
      </w:r>
    </w:p>
    <w:p w14:paraId="534C9D8B" w14:textId="77777777" w:rsidR="00A64709" w:rsidRPr="00A64709" w:rsidRDefault="00A64709" w:rsidP="00A64709">
      <w:pPr>
        <w:rPr>
          <w:rFonts w:ascii="Arial" w:hAnsi="Arial" w:cs="Arial"/>
          <w:sz w:val="18"/>
          <w:szCs w:val="18"/>
        </w:rPr>
      </w:pPr>
    </w:p>
    <w:p w14:paraId="534C9D8C" w14:textId="77777777" w:rsidR="00AA5DC2" w:rsidRDefault="00A64709" w:rsidP="00A64709">
      <w:pPr>
        <w:rPr>
          <w:rFonts w:ascii="Arial" w:hAnsi="Arial" w:cs="Arial"/>
          <w:color w:val="FF0000"/>
          <w:sz w:val="16"/>
          <w:szCs w:val="16"/>
        </w:rPr>
      </w:pPr>
      <w:r w:rsidRPr="00C05A6A">
        <w:rPr>
          <w:rFonts w:ascii="Arial" w:hAnsi="Arial" w:cs="Arial"/>
          <w:color w:val="FF0000"/>
          <w:sz w:val="16"/>
          <w:szCs w:val="16"/>
        </w:rPr>
        <w:t xml:space="preserve">** </w:t>
      </w:r>
      <w:r w:rsidRPr="00C05A6A">
        <w:rPr>
          <w:rFonts w:ascii="Arial" w:hAnsi="Arial" w:cs="Arial"/>
          <w:b/>
          <w:color w:val="FF0000"/>
          <w:sz w:val="16"/>
          <w:szCs w:val="16"/>
        </w:rPr>
        <w:t>NOTE TO SPECIFIER</w:t>
      </w:r>
      <w:r w:rsidRPr="00C05A6A">
        <w:rPr>
          <w:rFonts w:ascii="Arial" w:hAnsi="Arial" w:cs="Arial"/>
          <w:color w:val="FF0000"/>
          <w:sz w:val="16"/>
          <w:szCs w:val="16"/>
        </w:rPr>
        <w:t xml:space="preserve"> ** Select model MG operators for units that will routinely cycle less than 20 times per day and require no more than 3/4 HP</w:t>
      </w:r>
    </w:p>
    <w:p w14:paraId="534C9D8D" w14:textId="77777777" w:rsidR="00147E48" w:rsidRPr="00C05A6A" w:rsidRDefault="00147E48" w:rsidP="00A64709">
      <w:pPr>
        <w:rPr>
          <w:rFonts w:ascii="Arial" w:hAnsi="Arial" w:cs="Arial"/>
          <w:color w:val="FF0000"/>
          <w:sz w:val="16"/>
          <w:szCs w:val="16"/>
        </w:rPr>
      </w:pPr>
    </w:p>
    <w:p w14:paraId="534C9D8E" w14:textId="77777777" w:rsidR="00B923F3" w:rsidRPr="00B923F3" w:rsidRDefault="00AA5DC2" w:rsidP="00B923F3">
      <w:pPr>
        <w:pStyle w:val="ListParagraph"/>
        <w:numPr>
          <w:ilvl w:val="0"/>
          <w:numId w:val="16"/>
        </w:numPr>
        <w:rPr>
          <w:rFonts w:ascii="Arial" w:hAnsi="Arial" w:cs="Arial"/>
          <w:b/>
          <w:sz w:val="18"/>
          <w:szCs w:val="18"/>
        </w:rPr>
      </w:pPr>
      <w:r w:rsidRPr="00B923F3">
        <w:rPr>
          <w:rFonts w:ascii="Arial" w:hAnsi="Arial" w:cs="Arial"/>
          <w:b/>
          <w:sz w:val="18"/>
          <w:szCs w:val="18"/>
        </w:rPr>
        <w:t>Motor – Standard Use –</w:t>
      </w:r>
      <w:r w:rsidR="00A1383F" w:rsidRPr="00B923F3">
        <w:rPr>
          <w:rFonts w:ascii="Arial" w:hAnsi="Arial" w:cs="Arial"/>
          <w:b/>
          <w:sz w:val="18"/>
          <w:szCs w:val="18"/>
        </w:rPr>
        <w:t xml:space="preserve"> </w:t>
      </w:r>
      <w:r w:rsidRPr="00B923F3">
        <w:rPr>
          <w:rFonts w:ascii="Arial" w:hAnsi="Arial" w:cs="Arial"/>
          <w:b/>
          <w:sz w:val="18"/>
          <w:szCs w:val="18"/>
        </w:rPr>
        <w:t xml:space="preserve">Model MG (Industrial Duty Gear Head) Operator: </w:t>
      </w:r>
    </w:p>
    <w:p w14:paraId="534C9D8F" w14:textId="77777777" w:rsidR="00B923F3" w:rsidRDefault="00AA5DC2" w:rsidP="001D5978">
      <w:pPr>
        <w:pStyle w:val="ListParagraph"/>
        <w:numPr>
          <w:ilvl w:val="1"/>
          <w:numId w:val="16"/>
        </w:numPr>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34C9D90" w14:textId="77777777" w:rsidR="00B923F3"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t xml:space="preserve">Rated for a maximum of 20 cycles per hour (not to be used for consecutive hours) </w:t>
      </w:r>
      <w:proofErr w:type="spellStart"/>
      <w:r w:rsidRPr="00B923F3">
        <w:rPr>
          <w:rFonts w:ascii="Arial" w:hAnsi="Arial" w:cs="Arial"/>
          <w:sz w:val="18"/>
          <w:szCs w:val="18"/>
        </w:rPr>
        <w:t>cULus</w:t>
      </w:r>
      <w:proofErr w:type="spellEnd"/>
      <w:r w:rsidRPr="00B923F3">
        <w:rPr>
          <w:rFonts w:ascii="Arial" w:hAnsi="Arial" w:cs="Arial"/>
          <w:sz w:val="18"/>
          <w:szCs w:val="18"/>
        </w:rPr>
        <w:t xml:space="preserve"> listed (to comply with UL requirements in</w:t>
      </w:r>
      <w:r w:rsidR="00B923F3">
        <w:rPr>
          <w:rFonts w:ascii="Arial" w:hAnsi="Arial" w:cs="Arial"/>
          <w:sz w:val="18"/>
          <w:szCs w:val="18"/>
        </w:rPr>
        <w:t xml:space="preserve"> The United States and Canada)</w:t>
      </w:r>
    </w:p>
    <w:p w14:paraId="534C9D91" w14:textId="77777777" w:rsidR="002E102E"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t xml:space="preserve">Totally Enclosed Non Ventilated gear head operator(s) rated (1/3) (1/2) or (3/4) </w:t>
      </w:r>
      <w:proofErr w:type="spellStart"/>
      <w:r w:rsidRPr="00B923F3">
        <w:rPr>
          <w:rFonts w:ascii="Arial" w:hAnsi="Arial" w:cs="Arial"/>
          <w:sz w:val="18"/>
          <w:szCs w:val="18"/>
        </w:rPr>
        <w:t>hp</w:t>
      </w:r>
      <w:proofErr w:type="spellEnd"/>
      <w:r w:rsidRPr="00B923F3">
        <w:rPr>
          <w:rFonts w:ascii="Arial" w:hAnsi="Arial" w:cs="Arial"/>
          <w:sz w:val="18"/>
          <w:szCs w:val="18"/>
        </w:rPr>
        <w:t xml:space="preserve"> a</w:t>
      </w:r>
      <w:r w:rsidR="002E102E">
        <w:rPr>
          <w:rFonts w:ascii="Arial" w:hAnsi="Arial" w:cs="Arial"/>
          <w:sz w:val="18"/>
          <w:szCs w:val="18"/>
        </w:rPr>
        <w:t>s recommended by door manufactur</w:t>
      </w:r>
      <w:r w:rsidRPr="00B923F3">
        <w:rPr>
          <w:rFonts w:ascii="Arial" w:hAnsi="Arial" w:cs="Arial"/>
          <w:sz w:val="18"/>
          <w:szCs w:val="18"/>
        </w:rPr>
        <w:t>e</w:t>
      </w:r>
      <w:r w:rsidR="002E102E">
        <w:rPr>
          <w:rFonts w:ascii="Arial" w:hAnsi="Arial" w:cs="Arial"/>
          <w:sz w:val="18"/>
          <w:szCs w:val="18"/>
        </w:rPr>
        <w:t>r</w:t>
      </w:r>
      <w:r w:rsidRPr="00B923F3">
        <w:rPr>
          <w:rFonts w:ascii="Arial" w:hAnsi="Arial" w:cs="Arial"/>
          <w:sz w:val="18"/>
          <w:szCs w:val="18"/>
        </w:rPr>
        <w:t xml:space="preserve"> for size and type of door, </w:t>
      </w:r>
      <w:r w:rsidRPr="00B923F3">
        <w:rPr>
          <w:rFonts w:ascii="Arial" w:hAnsi="Arial" w:cs="Arial"/>
          <w:sz w:val="18"/>
          <w:szCs w:val="18"/>
          <w:highlight w:val="yellow"/>
        </w:rPr>
        <w:t>____</w:t>
      </w:r>
      <w:r w:rsidRPr="00B923F3">
        <w:rPr>
          <w:rFonts w:ascii="Arial" w:hAnsi="Arial" w:cs="Arial"/>
          <w:sz w:val="18"/>
          <w:szCs w:val="18"/>
        </w:rPr>
        <w:t xml:space="preserve">Volts, </w:t>
      </w:r>
      <w:r w:rsidRPr="00B923F3">
        <w:rPr>
          <w:rFonts w:ascii="Arial" w:hAnsi="Arial" w:cs="Arial"/>
          <w:sz w:val="18"/>
          <w:szCs w:val="18"/>
          <w:highlight w:val="yellow"/>
        </w:rPr>
        <w:t>____</w:t>
      </w:r>
      <w:r w:rsidRPr="00B923F3">
        <w:rPr>
          <w:rFonts w:ascii="Arial" w:hAnsi="Arial" w:cs="Arial"/>
          <w:sz w:val="18"/>
          <w:szCs w:val="18"/>
        </w:rPr>
        <w:t xml:space="preserve">Phase. </w:t>
      </w:r>
    </w:p>
    <w:p w14:paraId="534C9D92" w14:textId="77777777" w:rsidR="002E102E"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lastRenderedPageBreak/>
        <w:t>Provide complete with electric motor and factory pre-wired motor control terminals, maintenance</w:t>
      </w:r>
      <w:r w:rsidR="002E102E">
        <w:rPr>
          <w:rFonts w:ascii="Arial" w:hAnsi="Arial" w:cs="Arial"/>
          <w:sz w:val="18"/>
          <w:szCs w:val="18"/>
        </w:rPr>
        <w:t>-</w:t>
      </w:r>
      <w:r w:rsidRPr="00B923F3">
        <w:rPr>
          <w:rFonts w:ascii="Arial" w:hAnsi="Arial" w:cs="Arial"/>
          <w:sz w:val="18"/>
          <w:szCs w:val="18"/>
        </w:rPr>
        <w:t xml:space="preserve">free solenoid actuated brake, and control station(s). </w:t>
      </w:r>
    </w:p>
    <w:p w14:paraId="534C9D93" w14:textId="77777777" w:rsidR="002E102E" w:rsidRDefault="00AA5DC2" w:rsidP="002E102E">
      <w:pPr>
        <w:pStyle w:val="ListParagraph"/>
        <w:numPr>
          <w:ilvl w:val="1"/>
          <w:numId w:val="16"/>
        </w:numPr>
        <w:rPr>
          <w:rFonts w:ascii="Arial" w:hAnsi="Arial" w:cs="Arial"/>
          <w:sz w:val="18"/>
          <w:szCs w:val="18"/>
        </w:rPr>
      </w:pPr>
      <w:r w:rsidRPr="00B923F3">
        <w:rPr>
          <w:rFonts w:ascii="Arial" w:hAnsi="Arial" w:cs="Arial"/>
          <w:sz w:val="18"/>
          <w:szCs w:val="18"/>
        </w:rPr>
        <w:t xml:space="preserve">Motor shall be high starting torque, industrial type, protected against overload with an auto-reset thermal sensing device. </w:t>
      </w:r>
    </w:p>
    <w:p w14:paraId="534C9D94"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Primary speed reduction shall be heavy-duty, lubricated gears with mechanical braking to hold the door in any position. </w:t>
      </w:r>
    </w:p>
    <w:p w14:paraId="534C9D95"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equipped with </w:t>
      </w:r>
      <w:r w:rsidRPr="002E102E">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2E102E">
        <w:rPr>
          <w:rFonts w:ascii="Arial" w:hAnsi="Arial" w:cs="Arial"/>
          <w:sz w:val="18"/>
          <w:szCs w:val="18"/>
          <w:highlight w:val="yellow"/>
        </w:rPr>
        <w:t>a</w:t>
      </w:r>
      <w:proofErr w:type="gramEnd"/>
      <w:r w:rsidRPr="002E102E">
        <w:rPr>
          <w:rFonts w:ascii="Arial" w:hAnsi="Arial" w:cs="Arial"/>
          <w:sz w:val="18"/>
          <w:szCs w:val="18"/>
          <w:highlight w:val="yellow"/>
        </w:rPr>
        <w:t xml:space="preserve"> disconnect cable for auxiliary push-up operation.]</w:t>
      </w:r>
      <w:r w:rsidRPr="002E102E">
        <w:rPr>
          <w:rFonts w:ascii="Arial" w:hAnsi="Arial" w:cs="Arial"/>
          <w:sz w:val="18"/>
          <w:szCs w:val="18"/>
        </w:rPr>
        <w:t xml:space="preserve"> </w:t>
      </w:r>
    </w:p>
    <w:p w14:paraId="534C9D96" w14:textId="77777777" w:rsidR="002E102E" w:rsidRDefault="002E102E" w:rsidP="002E102E">
      <w:pPr>
        <w:pStyle w:val="ListParagraph"/>
        <w:numPr>
          <w:ilvl w:val="1"/>
          <w:numId w:val="16"/>
        </w:numPr>
        <w:rPr>
          <w:rFonts w:ascii="Arial" w:hAnsi="Arial" w:cs="Arial"/>
          <w:sz w:val="18"/>
          <w:szCs w:val="18"/>
        </w:rPr>
      </w:pPr>
      <w:r>
        <w:rPr>
          <w:rFonts w:ascii="Arial" w:hAnsi="Arial" w:cs="Arial"/>
          <w:sz w:val="18"/>
          <w:szCs w:val="18"/>
        </w:rPr>
        <w:t>Operator drive and door-</w:t>
      </w:r>
      <w:r w:rsidR="00AA5DC2" w:rsidRPr="002E102E">
        <w:rPr>
          <w:rFonts w:ascii="Arial" w:hAnsi="Arial" w:cs="Arial"/>
          <w:sz w:val="18"/>
          <w:szCs w:val="18"/>
        </w:rPr>
        <w:t xml:space="preserve">driven sprockets shall be </w:t>
      </w:r>
      <w:r>
        <w:rPr>
          <w:rFonts w:ascii="Arial" w:hAnsi="Arial" w:cs="Arial"/>
          <w:sz w:val="18"/>
          <w:szCs w:val="18"/>
        </w:rPr>
        <w:t>sized for</w:t>
      </w:r>
      <w:r w:rsidR="00AA5DC2" w:rsidRPr="002E102E">
        <w:rPr>
          <w:rFonts w:ascii="Arial" w:hAnsi="Arial" w:cs="Arial"/>
          <w:sz w:val="18"/>
          <w:szCs w:val="18"/>
        </w:rPr>
        <w:t xml:space="preserve"> #50 roller chain. </w:t>
      </w:r>
    </w:p>
    <w:p w14:paraId="534C9D97" w14:textId="77777777" w:rsidR="002E102E" w:rsidRDefault="002E102E" w:rsidP="002E102E">
      <w:pPr>
        <w:pStyle w:val="ListParagraph"/>
        <w:numPr>
          <w:ilvl w:val="1"/>
          <w:numId w:val="16"/>
        </w:numPr>
        <w:rPr>
          <w:rFonts w:ascii="Arial" w:hAnsi="Arial" w:cs="Arial"/>
          <w:sz w:val="18"/>
          <w:szCs w:val="18"/>
        </w:rPr>
      </w:pPr>
      <w:r>
        <w:rPr>
          <w:rFonts w:ascii="Arial" w:hAnsi="Arial" w:cs="Arial"/>
          <w:sz w:val="18"/>
          <w:szCs w:val="18"/>
          <w:highlight w:val="yellow"/>
        </w:rPr>
        <w:t>[Provide an integral motor mounted i</w:t>
      </w:r>
      <w:r w:rsidR="00AA5DC2" w:rsidRPr="002E102E">
        <w:rPr>
          <w:rFonts w:ascii="Arial" w:hAnsi="Arial" w:cs="Arial"/>
          <w:sz w:val="18"/>
          <w:szCs w:val="18"/>
          <w:highlight w:val="yellow"/>
        </w:rPr>
        <w:t>nterlock system to prevent damage to door and operator when mechanical door locking devices are provided.]</w:t>
      </w:r>
      <w:r w:rsidR="00AA5DC2" w:rsidRPr="002E102E">
        <w:rPr>
          <w:rFonts w:ascii="Arial" w:hAnsi="Arial" w:cs="Arial"/>
          <w:sz w:val="18"/>
          <w:szCs w:val="18"/>
        </w:rPr>
        <w:t xml:space="preserve"> </w:t>
      </w:r>
    </w:p>
    <w:p w14:paraId="534C9D98" w14:textId="77777777" w:rsidR="002E102E" w:rsidRDefault="00F00F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capable of driving the door at a speed of up to 9” per second or as recommended for door size. </w:t>
      </w:r>
    </w:p>
    <w:p w14:paraId="534C9D99"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Fully adjustable, driven linear screw</w:t>
      </w:r>
      <w:r w:rsidR="002E102E">
        <w:rPr>
          <w:rFonts w:ascii="Arial" w:hAnsi="Arial" w:cs="Arial"/>
          <w:sz w:val="18"/>
          <w:szCs w:val="18"/>
        </w:rPr>
        <w:t>-</w:t>
      </w:r>
      <w:r w:rsidRPr="002E102E">
        <w:rPr>
          <w:rFonts w:ascii="Arial" w:hAnsi="Arial" w:cs="Arial"/>
          <w:sz w:val="18"/>
          <w:szCs w:val="18"/>
        </w:rPr>
        <w:t xml:space="preserve">type cam limit switch mechanism shall synchronize the operator with the door. </w:t>
      </w:r>
    </w:p>
    <w:p w14:paraId="534C9D9A" w14:textId="77777777" w:rsidR="00AA5DC2" w:rsidRP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sidR="002E102E">
        <w:rPr>
          <w:rFonts w:ascii="Arial" w:hAnsi="Arial" w:cs="Arial"/>
          <w:sz w:val="18"/>
          <w:szCs w:val="18"/>
        </w:rPr>
        <w:t xml:space="preserve"> all conduit and wiring per the</w:t>
      </w:r>
      <w:r w:rsidRPr="002E102E">
        <w:rPr>
          <w:rFonts w:ascii="Arial" w:hAnsi="Arial" w:cs="Arial"/>
          <w:sz w:val="18"/>
          <w:szCs w:val="18"/>
        </w:rPr>
        <w:t xml:space="preserve"> </w:t>
      </w:r>
      <w:r w:rsidR="002E102E">
        <w:rPr>
          <w:rFonts w:ascii="Arial" w:hAnsi="Arial" w:cs="Arial"/>
          <w:sz w:val="18"/>
          <w:szCs w:val="18"/>
        </w:rPr>
        <w:t xml:space="preserve">motor operator </w:t>
      </w:r>
      <w:r w:rsidRPr="002E102E">
        <w:rPr>
          <w:rFonts w:ascii="Arial" w:hAnsi="Arial" w:cs="Arial"/>
          <w:sz w:val="18"/>
          <w:szCs w:val="18"/>
        </w:rPr>
        <w:t>wiring instructions.</w:t>
      </w:r>
    </w:p>
    <w:p w14:paraId="534C9D9B" w14:textId="77777777" w:rsidR="00AA5DC2" w:rsidRPr="00AA5DC2" w:rsidRDefault="00AA5DC2" w:rsidP="00AA5DC2">
      <w:pPr>
        <w:rPr>
          <w:rFonts w:ascii="Arial" w:hAnsi="Arial" w:cs="Arial"/>
          <w:sz w:val="18"/>
          <w:szCs w:val="18"/>
        </w:rPr>
      </w:pPr>
    </w:p>
    <w:p w14:paraId="534C9D9C" w14:textId="77777777" w:rsidR="00B6192C" w:rsidRDefault="00B6192C" w:rsidP="00B6192C">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Select model MGHC operator for units that have the potential for indirect splash contact.</w:t>
      </w:r>
    </w:p>
    <w:p w14:paraId="534C9D9D" w14:textId="77777777" w:rsidR="00147E48" w:rsidRPr="00C05A6A" w:rsidRDefault="00147E48" w:rsidP="00B6192C">
      <w:pPr>
        <w:rPr>
          <w:rFonts w:ascii="Arial" w:hAnsi="Arial" w:cs="Arial"/>
          <w:color w:val="FF0000"/>
          <w:sz w:val="16"/>
          <w:szCs w:val="16"/>
        </w:rPr>
      </w:pPr>
    </w:p>
    <w:p w14:paraId="534C9D9E" w14:textId="77777777" w:rsidR="00B6192C" w:rsidRPr="00B6192C" w:rsidRDefault="00B6192C" w:rsidP="00B6192C">
      <w:pPr>
        <w:pStyle w:val="ListParagraph"/>
        <w:numPr>
          <w:ilvl w:val="0"/>
          <w:numId w:val="16"/>
        </w:numPr>
        <w:rPr>
          <w:rFonts w:ascii="Arial" w:hAnsi="Arial" w:cs="Arial"/>
          <w:b/>
          <w:bCs/>
          <w:sz w:val="18"/>
          <w:szCs w:val="18"/>
        </w:rPr>
      </w:pPr>
      <w:r w:rsidRPr="00B6192C">
        <w:rPr>
          <w:rFonts w:ascii="Arial" w:hAnsi="Arial" w:cs="Arial"/>
          <w:b/>
          <w:bCs/>
          <w:sz w:val="18"/>
          <w:szCs w:val="18"/>
        </w:rPr>
        <w:t xml:space="preserve">Motor – Standard Use – Model MGHC (Industrial Duty Gear Head NEMA 3R) Operator: </w:t>
      </w:r>
    </w:p>
    <w:p w14:paraId="534C9D9F"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UL Listed NEMA 3R rated</w:t>
      </w:r>
    </w:p>
    <w:p w14:paraId="534C9DA0"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The operator must not extend above or below the door coil when mounted front-of-coil. </w:t>
      </w:r>
    </w:p>
    <w:p w14:paraId="534C9DA1"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Rated for a maximum of 20 cycles per hour (not to be used for consecutive hours) </w:t>
      </w:r>
      <w:proofErr w:type="spellStart"/>
      <w:r>
        <w:rPr>
          <w:rFonts w:ascii="Arial" w:hAnsi="Arial" w:cs="Arial"/>
          <w:sz w:val="18"/>
          <w:szCs w:val="18"/>
        </w:rPr>
        <w:t>cULus</w:t>
      </w:r>
      <w:proofErr w:type="spellEnd"/>
      <w:r>
        <w:rPr>
          <w:rFonts w:ascii="Arial" w:hAnsi="Arial" w:cs="Arial"/>
          <w:sz w:val="18"/>
          <w:szCs w:val="18"/>
        </w:rPr>
        <w:t xml:space="preserve"> listed (to comply with UL requirements in The United States and Canada)</w:t>
      </w:r>
    </w:p>
    <w:p w14:paraId="534C9DA2"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Totally Enclosed Non Ventilated gear head operator with powder coated steel mounting plates rated (3/4) </w:t>
      </w:r>
      <w:proofErr w:type="spellStart"/>
      <w:r>
        <w:rPr>
          <w:rFonts w:ascii="Arial" w:hAnsi="Arial" w:cs="Arial"/>
          <w:sz w:val="18"/>
          <w:szCs w:val="18"/>
        </w:rPr>
        <w:t>hp</w:t>
      </w:r>
      <w:proofErr w:type="spellEnd"/>
      <w:r>
        <w:rPr>
          <w:rFonts w:ascii="Arial" w:hAnsi="Arial" w:cs="Arial"/>
          <w:sz w:val="18"/>
          <w:szCs w:val="18"/>
        </w:rPr>
        <w:t xml:space="preserve"> </w:t>
      </w:r>
      <w:r>
        <w:rPr>
          <w:rFonts w:ascii="Arial" w:hAnsi="Arial" w:cs="Arial"/>
          <w:sz w:val="18"/>
          <w:szCs w:val="18"/>
          <w:highlight w:val="yellow"/>
        </w:rPr>
        <w:t>____</w:t>
      </w:r>
      <w:r>
        <w:rPr>
          <w:rFonts w:ascii="Arial" w:hAnsi="Arial" w:cs="Arial"/>
          <w:sz w:val="18"/>
          <w:szCs w:val="18"/>
        </w:rPr>
        <w:t xml:space="preserve">Volts, </w:t>
      </w:r>
      <w:r>
        <w:rPr>
          <w:rFonts w:ascii="Arial" w:hAnsi="Arial" w:cs="Arial"/>
          <w:sz w:val="18"/>
          <w:szCs w:val="18"/>
          <w:highlight w:val="yellow"/>
        </w:rPr>
        <w:t>____</w:t>
      </w:r>
      <w:r>
        <w:rPr>
          <w:rFonts w:ascii="Arial" w:hAnsi="Arial" w:cs="Arial"/>
          <w:sz w:val="18"/>
          <w:szCs w:val="18"/>
        </w:rPr>
        <w:t xml:space="preserve">Phase. </w:t>
      </w:r>
    </w:p>
    <w:p w14:paraId="534C9DA3"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Provide complete with electric motor and factory pre-wired motor control terminals, maintenance-free solenoid actuated brake, and control station(s). </w:t>
      </w:r>
    </w:p>
    <w:p w14:paraId="534C9DA4"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Motor shall be high starting torque, industrial type, protected against overload with an auto-reset thermal sensing device. </w:t>
      </w:r>
    </w:p>
    <w:p w14:paraId="534C9DA5"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Primary speed reduction shall be heavy-duty, lubricated gears with mechanical braking to hold the door in any position. </w:t>
      </w:r>
    </w:p>
    <w:p w14:paraId="534C9DA6"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shall be equipped with </w:t>
      </w:r>
      <w:r>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Pr>
          <w:rFonts w:ascii="Arial" w:hAnsi="Arial" w:cs="Arial"/>
          <w:sz w:val="18"/>
          <w:szCs w:val="18"/>
        </w:rPr>
        <w:t xml:space="preserve"> </w:t>
      </w:r>
    </w:p>
    <w:p w14:paraId="534C9DA7"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drive and door-driven sprockets shall be sized for #50 roller chain. </w:t>
      </w:r>
    </w:p>
    <w:p w14:paraId="534C9DA8"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shall be capable of driving the door at a speed of up to 9” per second or as recommended for door size. </w:t>
      </w:r>
    </w:p>
    <w:p w14:paraId="534C9DA9"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Fully adjustable, driven linear screw-type cam limit switch mechanism shall synchronize the operator with the door. </w:t>
      </w:r>
    </w:p>
    <w:p w14:paraId="534C9DAA"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The electrical contractor shall mount the control station(s) and supply the appropriate disconnect switch, all conduit and wiring per the motor operator wiring instructions.</w:t>
      </w:r>
    </w:p>
    <w:p w14:paraId="534C9DAB" w14:textId="77777777" w:rsidR="00704F83" w:rsidRDefault="00704F83" w:rsidP="00704F83">
      <w:pPr>
        <w:pStyle w:val="ListParagraph"/>
        <w:ind w:left="1800"/>
        <w:rPr>
          <w:rFonts w:ascii="Arial" w:hAnsi="Arial" w:cs="Arial"/>
          <w:sz w:val="18"/>
          <w:szCs w:val="18"/>
        </w:rPr>
      </w:pPr>
    </w:p>
    <w:p w14:paraId="534C9DAC" w14:textId="77777777" w:rsidR="00AA5DC2" w:rsidRPr="00C05A6A" w:rsidRDefault="00AA5DC2" w:rsidP="00AA5DC2">
      <w:pPr>
        <w:rPr>
          <w:rFonts w:ascii="Arial" w:hAnsi="Arial" w:cs="Arial"/>
          <w:color w:val="FF0000"/>
          <w:sz w:val="16"/>
          <w:szCs w:val="16"/>
        </w:rPr>
      </w:pPr>
      <w:r w:rsidRPr="00C05A6A">
        <w:rPr>
          <w:rFonts w:ascii="Arial" w:hAnsi="Arial" w:cs="Arial"/>
          <w:color w:val="FF0000"/>
          <w:sz w:val="16"/>
          <w:szCs w:val="16"/>
        </w:rPr>
        <w:t>**</w:t>
      </w:r>
      <w:r w:rsidRPr="00C05A6A">
        <w:rPr>
          <w:rFonts w:ascii="Arial" w:hAnsi="Arial" w:cs="Arial"/>
          <w:b/>
          <w:color w:val="FF0000"/>
          <w:sz w:val="16"/>
          <w:szCs w:val="16"/>
        </w:rPr>
        <w:t>NOTE TO SPECIFIER</w:t>
      </w:r>
      <w:r w:rsidRPr="00C05A6A">
        <w:rPr>
          <w:rFonts w:ascii="Arial" w:hAnsi="Arial" w:cs="Arial"/>
          <w:color w:val="FF0000"/>
          <w:sz w:val="16"/>
          <w:szCs w:val="16"/>
        </w:rPr>
        <w:t>**  Select SG operators for units that will cycle more than 20 times per day and for large size units that will require greater than 3/4 HP.</w:t>
      </w:r>
    </w:p>
    <w:p w14:paraId="534C9DAD" w14:textId="77777777" w:rsidR="00AA5DC2" w:rsidRPr="00AA5DC2" w:rsidRDefault="00AA5DC2" w:rsidP="00AA5DC2">
      <w:pPr>
        <w:rPr>
          <w:rFonts w:ascii="Arial" w:hAnsi="Arial" w:cs="Arial"/>
          <w:sz w:val="18"/>
          <w:szCs w:val="18"/>
        </w:rPr>
      </w:pPr>
    </w:p>
    <w:p w14:paraId="534C9DAE" w14:textId="77777777" w:rsidR="001D5978" w:rsidRPr="001D5978" w:rsidRDefault="00AA5DC2" w:rsidP="001D5978">
      <w:pPr>
        <w:pStyle w:val="ListParagraph"/>
        <w:numPr>
          <w:ilvl w:val="0"/>
          <w:numId w:val="19"/>
        </w:numPr>
        <w:rPr>
          <w:rFonts w:ascii="Arial" w:hAnsi="Arial" w:cs="Arial"/>
          <w:sz w:val="18"/>
          <w:szCs w:val="18"/>
        </w:rPr>
      </w:pPr>
      <w:r w:rsidRPr="001D5978">
        <w:rPr>
          <w:rFonts w:ascii="Arial" w:hAnsi="Arial" w:cs="Arial"/>
          <w:b/>
          <w:sz w:val="18"/>
          <w:szCs w:val="18"/>
        </w:rPr>
        <w:t>Motor</w:t>
      </w:r>
      <w:r w:rsidRPr="001D5978">
        <w:rPr>
          <w:rFonts w:ascii="Arial" w:hAnsi="Arial" w:cs="Arial"/>
          <w:sz w:val="18"/>
          <w:szCs w:val="18"/>
        </w:rPr>
        <w:t xml:space="preserve"> </w:t>
      </w:r>
      <w:r w:rsidRPr="001D5978">
        <w:rPr>
          <w:rFonts w:ascii="Arial" w:hAnsi="Arial" w:cs="Arial"/>
          <w:b/>
          <w:sz w:val="18"/>
          <w:szCs w:val="18"/>
        </w:rPr>
        <w:t>- Continuous Use - Model SG (Super Duty Gear Head) Operator:</w:t>
      </w:r>
      <w:r w:rsidRPr="001D5978">
        <w:rPr>
          <w:rFonts w:ascii="Arial" w:hAnsi="Arial" w:cs="Arial"/>
          <w:sz w:val="18"/>
          <w:szCs w:val="18"/>
        </w:rPr>
        <w:t xml:space="preserve"> </w:t>
      </w:r>
    </w:p>
    <w:p w14:paraId="534C9DAF"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The operator must not extend above or below the door coil when mounted front-of-coil. </w:t>
      </w:r>
    </w:p>
    <w:p w14:paraId="534C9DB0" w14:textId="77777777" w:rsidR="0017189E" w:rsidRDefault="00AA5DC2" w:rsidP="001D5978">
      <w:pPr>
        <w:pStyle w:val="ListParagraph"/>
        <w:numPr>
          <w:ilvl w:val="1"/>
          <w:numId w:val="19"/>
        </w:numPr>
        <w:rPr>
          <w:rFonts w:ascii="Arial" w:hAnsi="Arial" w:cs="Arial"/>
          <w:sz w:val="18"/>
          <w:szCs w:val="18"/>
        </w:rPr>
      </w:pPr>
      <w:proofErr w:type="spellStart"/>
      <w:proofErr w:type="gramStart"/>
      <w:r w:rsidRPr="001D5978">
        <w:rPr>
          <w:rFonts w:ascii="Arial" w:hAnsi="Arial" w:cs="Arial"/>
          <w:sz w:val="18"/>
          <w:szCs w:val="18"/>
        </w:rPr>
        <w:t>cULus</w:t>
      </w:r>
      <w:proofErr w:type="spellEnd"/>
      <w:proofErr w:type="gramEnd"/>
      <w:r w:rsidRPr="001D5978">
        <w:rPr>
          <w:rFonts w:ascii="Arial" w:hAnsi="Arial" w:cs="Arial"/>
          <w:sz w:val="18"/>
          <w:szCs w:val="18"/>
        </w:rPr>
        <w:t xml:space="preserve"> listed (to comply with UL requirements in The United States and Canada). </w:t>
      </w:r>
    </w:p>
    <w:p w14:paraId="534C9DB1"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Totally Enclosed Fan Cooled gear head operator(s) rated (1/2) to (7 1/2) </w:t>
      </w:r>
      <w:proofErr w:type="spellStart"/>
      <w:r w:rsidRPr="001D5978">
        <w:rPr>
          <w:rFonts w:ascii="Arial" w:hAnsi="Arial" w:cs="Arial"/>
          <w:sz w:val="18"/>
          <w:szCs w:val="18"/>
        </w:rPr>
        <w:t>hp</w:t>
      </w:r>
      <w:proofErr w:type="spellEnd"/>
      <w:r w:rsidRPr="001D5978">
        <w:rPr>
          <w:rFonts w:ascii="Arial" w:hAnsi="Arial" w:cs="Arial"/>
          <w:sz w:val="18"/>
          <w:szCs w:val="18"/>
        </w:rPr>
        <w:t xml:space="preserve"> as recommended by door manufacture for size and type of door, </w:t>
      </w:r>
      <w:r w:rsidRPr="001D5978">
        <w:rPr>
          <w:rFonts w:ascii="Arial" w:hAnsi="Arial" w:cs="Arial"/>
          <w:sz w:val="18"/>
          <w:szCs w:val="18"/>
          <w:highlight w:val="yellow"/>
        </w:rPr>
        <w:t>____</w:t>
      </w:r>
      <w:r w:rsidRPr="001D5978">
        <w:rPr>
          <w:rFonts w:ascii="Arial" w:hAnsi="Arial" w:cs="Arial"/>
          <w:sz w:val="18"/>
          <w:szCs w:val="18"/>
        </w:rPr>
        <w:t xml:space="preserve">Volts, </w:t>
      </w:r>
      <w:r w:rsidRPr="001D5978">
        <w:rPr>
          <w:rFonts w:ascii="Arial" w:hAnsi="Arial" w:cs="Arial"/>
          <w:sz w:val="18"/>
          <w:szCs w:val="18"/>
          <w:highlight w:val="yellow"/>
        </w:rPr>
        <w:t>____</w:t>
      </w:r>
      <w:r w:rsidRPr="001D5978">
        <w:rPr>
          <w:rFonts w:ascii="Arial" w:hAnsi="Arial" w:cs="Arial"/>
          <w:sz w:val="18"/>
          <w:szCs w:val="18"/>
        </w:rPr>
        <w:t xml:space="preserve">Phase. </w:t>
      </w:r>
    </w:p>
    <w:p w14:paraId="534C9DB2" w14:textId="75176995"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Provide complete with electric motor and factory pre-wired motor control terminals, maintenance free solenoid actuated brak</w:t>
      </w:r>
      <w:r w:rsidR="001933C1">
        <w:rPr>
          <w:rFonts w:ascii="Arial" w:hAnsi="Arial" w:cs="Arial"/>
          <w:sz w:val="18"/>
          <w:szCs w:val="18"/>
        </w:rPr>
        <w:t xml:space="preserve">e, emergency manual chain hoist </w:t>
      </w:r>
      <w:r w:rsidRPr="001D5978">
        <w:rPr>
          <w:rFonts w:ascii="Arial" w:hAnsi="Arial" w:cs="Arial"/>
          <w:sz w:val="18"/>
          <w:szCs w:val="18"/>
        </w:rPr>
        <w:t xml:space="preserve">and control station(s). </w:t>
      </w:r>
    </w:p>
    <w:p w14:paraId="534C9DB3"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Motor shall be high starting torque, industrial type, with overload protection. </w:t>
      </w:r>
    </w:p>
    <w:p w14:paraId="534C9DB4"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Primary speed reduction shall be heavy-duty gears running in grease or oil bath with mechanical braking to hold the door in any position. </w:t>
      </w:r>
    </w:p>
    <w:p w14:paraId="534C9DB5"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When equipped, the emergency manual chain hoist assembly is automatically disengaged when motor is energized. </w:t>
      </w:r>
    </w:p>
    <w:p w14:paraId="534C9DB6"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A disconnect chain shall not be required to engage or release the manual chain hoist. </w:t>
      </w:r>
    </w:p>
    <w:p w14:paraId="534C9DB7" w14:textId="77777777" w:rsidR="0090788A" w:rsidRDefault="00F00FC2" w:rsidP="001D5978">
      <w:pPr>
        <w:pStyle w:val="ListParagraph"/>
        <w:numPr>
          <w:ilvl w:val="1"/>
          <w:numId w:val="19"/>
        </w:numPr>
        <w:rPr>
          <w:rFonts w:ascii="Arial" w:hAnsi="Arial" w:cs="Arial"/>
          <w:sz w:val="18"/>
          <w:szCs w:val="18"/>
        </w:rPr>
      </w:pPr>
      <w:r w:rsidRPr="001D5978">
        <w:rPr>
          <w:rFonts w:ascii="Arial" w:hAnsi="Arial" w:cs="Arial"/>
          <w:sz w:val="18"/>
          <w:szCs w:val="18"/>
        </w:rPr>
        <w:t>Operator drive and door driven sprockets shall be provided</w:t>
      </w:r>
      <w:r w:rsidR="0090788A">
        <w:rPr>
          <w:rFonts w:ascii="Arial" w:hAnsi="Arial" w:cs="Arial"/>
          <w:sz w:val="18"/>
          <w:szCs w:val="18"/>
        </w:rPr>
        <w:t xml:space="preserve"> with minimum #50 roller chain.</w:t>
      </w:r>
    </w:p>
    <w:p w14:paraId="534C9DB8" w14:textId="77777777" w:rsidR="0090788A" w:rsidRDefault="00F00FC2" w:rsidP="001D5978">
      <w:pPr>
        <w:pStyle w:val="ListParagraph"/>
        <w:numPr>
          <w:ilvl w:val="1"/>
          <w:numId w:val="19"/>
        </w:numPr>
        <w:rPr>
          <w:rFonts w:ascii="Arial" w:hAnsi="Arial" w:cs="Arial"/>
          <w:sz w:val="18"/>
          <w:szCs w:val="18"/>
        </w:rPr>
      </w:pPr>
      <w:r w:rsidRPr="001D5978">
        <w:rPr>
          <w:rFonts w:ascii="Arial" w:hAnsi="Arial" w:cs="Arial"/>
          <w:sz w:val="18"/>
          <w:szCs w:val="18"/>
        </w:rPr>
        <w:lastRenderedPageBreak/>
        <w:t xml:space="preserve">Operator shall be capable of driving the door at a speed of up to 9” per second or as recommended for door size. </w:t>
      </w:r>
    </w:p>
    <w:p w14:paraId="534C9DB9"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Fully adjustable, driven linear screw type cam limit switch mechanism shall synchronize the operator with the door. </w:t>
      </w:r>
    </w:p>
    <w:p w14:paraId="534C9DBA"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The motor shall be removable without affecting the limit switch settings. </w:t>
      </w:r>
    </w:p>
    <w:p w14:paraId="534C9DBB" w14:textId="77777777" w:rsidR="00AA5DC2" w:rsidRPr="001D5978"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The electrical contractor shall mount the control station(s) and supply the appropriate disconnect switch, all conduit and wiring per the overhead door wiring instructions.</w:t>
      </w:r>
    </w:p>
    <w:p w14:paraId="534C9DBC" w14:textId="77777777" w:rsidR="00AA5DC2" w:rsidRPr="00AA5DC2" w:rsidRDefault="00AA5DC2" w:rsidP="00AA5DC2">
      <w:pPr>
        <w:rPr>
          <w:rFonts w:ascii="Arial" w:hAnsi="Arial" w:cs="Arial"/>
          <w:sz w:val="18"/>
          <w:szCs w:val="18"/>
        </w:rPr>
      </w:pPr>
    </w:p>
    <w:p w14:paraId="534C9DBD" w14:textId="77777777" w:rsidR="00704F83" w:rsidRPr="00C05A6A" w:rsidRDefault="00704F83" w:rsidP="00704F83">
      <w:pPr>
        <w:rPr>
          <w:rFonts w:ascii="Arial" w:hAnsi="Arial" w:cs="Arial"/>
          <w:color w:val="FF0000"/>
          <w:sz w:val="16"/>
          <w:szCs w:val="16"/>
        </w:rPr>
      </w:pPr>
      <w:r w:rsidRPr="00C05A6A">
        <w:rPr>
          <w:rFonts w:ascii="Arial" w:hAnsi="Arial" w:cs="Arial"/>
          <w:b/>
          <w:color w:val="FF0000"/>
          <w:sz w:val="16"/>
          <w:szCs w:val="16"/>
        </w:rPr>
        <w:t>**NOTE TO SPECIFIER**</w:t>
      </w:r>
      <w:r w:rsidRPr="00C05A6A">
        <w:rPr>
          <w:rFonts w:ascii="Arial" w:hAnsi="Arial" w:cs="Arial"/>
          <w:color w:val="FF0000"/>
          <w:sz w:val="16"/>
          <w:szCs w:val="16"/>
        </w:rPr>
        <w:t xml:space="preserve">  Select SGHNX NEMA 4X</w:t>
      </w:r>
      <w:r w:rsidR="00272377">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534C9DBE" w14:textId="77777777" w:rsidR="00704F83" w:rsidRPr="00704F83" w:rsidRDefault="00704F83" w:rsidP="00704F83">
      <w:pPr>
        <w:pStyle w:val="ListParagraph"/>
        <w:numPr>
          <w:ilvl w:val="0"/>
          <w:numId w:val="22"/>
        </w:numPr>
        <w:contextualSpacing/>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sidRPr="00704F83">
        <w:rPr>
          <w:rFonts w:ascii="Arial" w:hAnsi="Arial" w:cs="Arial"/>
          <w:b/>
          <w:bCs/>
          <w:sz w:val="18"/>
          <w:szCs w:val="18"/>
        </w:rPr>
        <w:t>- Continuous Use - Model SGHNX (Super Duty Gear Head NEMA 4X) Operator:</w:t>
      </w:r>
      <w:r w:rsidRPr="00704F83">
        <w:rPr>
          <w:rFonts w:ascii="Arial" w:hAnsi="Arial" w:cs="Arial"/>
          <w:sz w:val="18"/>
          <w:szCs w:val="18"/>
        </w:rPr>
        <w:t xml:space="preserve"> </w:t>
      </w:r>
    </w:p>
    <w:p w14:paraId="534C9DBF" w14:textId="77777777" w:rsidR="00704F83" w:rsidRDefault="00704F83" w:rsidP="001D5978">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534C9DC0"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34C9DC1"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534C9DC2"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534C9DC3"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34C9DC4"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34C9DC5"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34C9DC6"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34C9DC7"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34C9DC8"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34C9DC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4C9DCA" w14:textId="224219EC" w:rsidR="00704F83" w:rsidRDefault="00704F83" w:rsidP="00704F8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64FC5945" w14:textId="77777777" w:rsidR="00EF292B" w:rsidRDefault="00EF292B" w:rsidP="00EF292B">
      <w:pPr>
        <w:rPr>
          <w:rFonts w:ascii="Arial" w:hAnsi="Arial" w:cs="Arial"/>
          <w:b/>
          <w:color w:val="FF0000"/>
          <w:sz w:val="16"/>
          <w:szCs w:val="16"/>
        </w:rPr>
      </w:pPr>
    </w:p>
    <w:p w14:paraId="3431CEEF" w14:textId="6E9BAB02" w:rsidR="00EF292B" w:rsidRPr="00C05A6A" w:rsidRDefault="00EF292B" w:rsidP="00EF292B">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75DC7712" w14:textId="77777777" w:rsidR="00EF292B" w:rsidRPr="00704F83" w:rsidRDefault="00EF292B" w:rsidP="00EF292B">
      <w:pPr>
        <w:pStyle w:val="ListParagraph"/>
        <w:numPr>
          <w:ilvl w:val="0"/>
          <w:numId w:val="29"/>
        </w:numPr>
        <w:contextualSpacing/>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Pr>
          <w:rFonts w:ascii="Arial" w:hAnsi="Arial" w:cs="Arial"/>
          <w:b/>
          <w:bCs/>
          <w:sz w:val="18"/>
          <w:szCs w:val="18"/>
        </w:rPr>
        <w:t>- Continuous Use - Model SHN79/SGN79</w:t>
      </w:r>
      <w:r w:rsidRPr="00704F83">
        <w:rPr>
          <w:rFonts w:ascii="Arial" w:hAnsi="Arial" w:cs="Arial"/>
          <w:b/>
          <w:bCs/>
          <w:sz w:val="18"/>
          <w:szCs w:val="18"/>
        </w:rPr>
        <w:t xml:space="preserve"> (Super Duty Gear Head NEMA </w:t>
      </w:r>
      <w:r>
        <w:rPr>
          <w:rFonts w:ascii="Arial" w:hAnsi="Arial" w:cs="Arial"/>
          <w:b/>
          <w:bCs/>
          <w:sz w:val="18"/>
          <w:szCs w:val="18"/>
        </w:rPr>
        <w:t>7/9</w:t>
      </w:r>
      <w:r w:rsidRPr="00704F83">
        <w:rPr>
          <w:rFonts w:ascii="Arial" w:hAnsi="Arial" w:cs="Arial"/>
          <w:b/>
          <w:bCs/>
          <w:sz w:val="18"/>
          <w:szCs w:val="18"/>
        </w:rPr>
        <w:t>) Operator:</w:t>
      </w:r>
      <w:r w:rsidRPr="00704F83">
        <w:rPr>
          <w:rFonts w:ascii="Arial" w:hAnsi="Arial" w:cs="Arial"/>
          <w:sz w:val="18"/>
          <w:szCs w:val="18"/>
        </w:rPr>
        <w:t xml:space="preserve"> </w:t>
      </w:r>
    </w:p>
    <w:p w14:paraId="25D0DBFC"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UL Listed NEMA 7/9 explosion proof &amp; Dust-Ignition Proof (UL1203) rated</w:t>
      </w:r>
    </w:p>
    <w:p w14:paraId="5894227F" w14:textId="77777777" w:rsidR="00EF292B" w:rsidRDefault="00EF292B" w:rsidP="00EF292B">
      <w:pPr>
        <w:pStyle w:val="ListParagraph"/>
        <w:numPr>
          <w:ilvl w:val="2"/>
          <w:numId w:val="29"/>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45FC34B5" w14:textId="77777777" w:rsidR="00EF292B" w:rsidRDefault="00EF292B" w:rsidP="00EF292B">
      <w:pPr>
        <w:pStyle w:val="ListParagraph"/>
        <w:numPr>
          <w:ilvl w:val="2"/>
          <w:numId w:val="29"/>
        </w:numPr>
        <w:contextualSpacing/>
        <w:rPr>
          <w:rFonts w:ascii="Arial" w:hAnsi="Arial" w:cs="Arial"/>
          <w:sz w:val="18"/>
          <w:szCs w:val="18"/>
        </w:rPr>
      </w:pPr>
      <w:r>
        <w:rPr>
          <w:rFonts w:ascii="Arial" w:hAnsi="Arial" w:cs="Arial"/>
          <w:sz w:val="18"/>
          <w:szCs w:val="18"/>
        </w:rPr>
        <w:t>Rated for explosion proof classifications:</w:t>
      </w:r>
    </w:p>
    <w:p w14:paraId="777EE409" w14:textId="77777777" w:rsidR="00EF292B" w:rsidRDefault="00EF292B" w:rsidP="00EF292B">
      <w:pPr>
        <w:pStyle w:val="ListParagraph"/>
        <w:numPr>
          <w:ilvl w:val="3"/>
          <w:numId w:val="29"/>
        </w:numPr>
        <w:contextualSpacing/>
        <w:rPr>
          <w:rFonts w:ascii="Arial" w:hAnsi="Arial" w:cs="Arial"/>
          <w:sz w:val="18"/>
          <w:szCs w:val="18"/>
        </w:rPr>
      </w:pPr>
      <w:r>
        <w:rPr>
          <w:rFonts w:ascii="Arial" w:hAnsi="Arial" w:cs="Arial"/>
          <w:sz w:val="18"/>
          <w:szCs w:val="18"/>
        </w:rPr>
        <w:t>Class I, Division 1, Groups C &amp; D</w:t>
      </w:r>
    </w:p>
    <w:p w14:paraId="59FF16C4" w14:textId="77777777" w:rsidR="00EF292B" w:rsidRDefault="00EF292B" w:rsidP="00EF292B">
      <w:pPr>
        <w:pStyle w:val="ListParagraph"/>
        <w:numPr>
          <w:ilvl w:val="3"/>
          <w:numId w:val="29"/>
        </w:numPr>
        <w:contextualSpacing/>
        <w:rPr>
          <w:rFonts w:ascii="Arial" w:hAnsi="Arial" w:cs="Arial"/>
          <w:sz w:val="18"/>
          <w:szCs w:val="18"/>
        </w:rPr>
      </w:pPr>
      <w:r>
        <w:rPr>
          <w:rFonts w:ascii="Arial" w:hAnsi="Arial" w:cs="Arial"/>
          <w:sz w:val="18"/>
          <w:szCs w:val="18"/>
        </w:rPr>
        <w:t>Class II, Division 1, Groups E, F, &amp; G</w:t>
      </w:r>
    </w:p>
    <w:p w14:paraId="2A1953D1"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Only operators UL 325 listed are permitted</w:t>
      </w:r>
    </w:p>
    <w:p w14:paraId="28B14102"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3317B987"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14:paraId="303534AE"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Dual isolated circuit design is required</w:t>
      </w:r>
    </w:p>
    <w:p w14:paraId="0432B960"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28FE5A43"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40D993A2"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60178C7"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31835CB6"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178873AF"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68CAB193"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30B4CAA"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lastRenderedPageBreak/>
        <w:t xml:space="preserve">Fully adjustable, driven linear screw type cam limit switch mechanism shall synchronize the operator with the door. The motor shall be removable without affecting the limit switch settings. </w:t>
      </w:r>
    </w:p>
    <w:p w14:paraId="2388DDB1"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CE92C6D" w14:textId="77777777" w:rsidR="00EF292B" w:rsidRDefault="00EF292B" w:rsidP="00EF292B">
      <w:pPr>
        <w:pStyle w:val="ListParagraph"/>
        <w:ind w:left="1080"/>
        <w:contextualSpacing/>
        <w:rPr>
          <w:rFonts w:ascii="Arial" w:hAnsi="Arial" w:cs="Arial"/>
          <w:sz w:val="18"/>
          <w:szCs w:val="18"/>
        </w:rPr>
      </w:pPr>
    </w:p>
    <w:p w14:paraId="534C9DCB" w14:textId="77777777" w:rsidR="00704F83" w:rsidRDefault="00704F83" w:rsidP="000D5396">
      <w:pPr>
        <w:rPr>
          <w:rFonts w:ascii="Arial" w:hAnsi="Arial" w:cs="Arial"/>
          <w:color w:val="FF0000"/>
          <w:sz w:val="16"/>
          <w:szCs w:val="16"/>
        </w:rPr>
      </w:pPr>
    </w:p>
    <w:p w14:paraId="534C9DCC" w14:textId="77777777" w:rsidR="000D5396" w:rsidRPr="00D10E22" w:rsidRDefault="000D5396" w:rsidP="000D5396">
      <w:pPr>
        <w:rPr>
          <w:rFonts w:ascii="Arial" w:hAnsi="Arial" w:cs="Arial"/>
          <w:color w:val="FF0000"/>
          <w:sz w:val="16"/>
          <w:szCs w:val="16"/>
        </w:rPr>
      </w:pPr>
      <w:r w:rsidRPr="00D10E22">
        <w:rPr>
          <w:rFonts w:ascii="Arial" w:hAnsi="Arial" w:cs="Arial"/>
          <w:b/>
          <w:color w:val="FF0000"/>
          <w:sz w:val="16"/>
          <w:szCs w:val="16"/>
        </w:rPr>
        <w:t>**NOTE TO SPECIFIER**</w:t>
      </w:r>
      <w:r w:rsidR="007B6D25">
        <w:rPr>
          <w:rFonts w:ascii="Arial" w:hAnsi="Arial" w:cs="Arial"/>
          <w:color w:val="FF0000"/>
          <w:sz w:val="16"/>
          <w:szCs w:val="16"/>
        </w:rPr>
        <w:t xml:space="preserve"> </w:t>
      </w:r>
      <w:r w:rsidRPr="00D10E22">
        <w:rPr>
          <w:rFonts w:ascii="Arial" w:hAnsi="Arial" w:cs="Arial"/>
          <w:color w:val="FF0000"/>
          <w:sz w:val="16"/>
          <w:szCs w:val="16"/>
        </w:rPr>
        <w:t>Select SGHNX NEMA 4/12</w:t>
      </w:r>
      <w:r w:rsidR="00272377">
        <w:rPr>
          <w:rFonts w:ascii="Arial" w:hAnsi="Arial" w:cs="Arial"/>
          <w:color w:val="FF0000"/>
          <w:sz w:val="16"/>
          <w:szCs w:val="16"/>
        </w:rPr>
        <w:t xml:space="preserve"> Watertight/</w:t>
      </w:r>
      <w:proofErr w:type="spellStart"/>
      <w:r w:rsidR="00272377">
        <w:rPr>
          <w:rFonts w:ascii="Arial" w:hAnsi="Arial" w:cs="Arial"/>
          <w:color w:val="FF0000"/>
          <w:sz w:val="16"/>
          <w:szCs w:val="16"/>
        </w:rPr>
        <w:t>Oiltight</w:t>
      </w:r>
      <w:proofErr w:type="spellEnd"/>
      <w:r w:rsidR="00272377">
        <w:rPr>
          <w:rFonts w:ascii="Arial" w:hAnsi="Arial" w:cs="Arial"/>
          <w:color w:val="FF0000"/>
          <w:sz w:val="16"/>
          <w:szCs w:val="16"/>
        </w:rPr>
        <w:t>/</w:t>
      </w:r>
      <w:proofErr w:type="spellStart"/>
      <w:r w:rsidR="00272377">
        <w:rPr>
          <w:rFonts w:ascii="Arial" w:hAnsi="Arial" w:cs="Arial"/>
          <w:color w:val="FF0000"/>
          <w:sz w:val="16"/>
          <w:szCs w:val="16"/>
        </w:rPr>
        <w:t>Dusttight</w:t>
      </w:r>
      <w:proofErr w:type="spellEnd"/>
      <w:r w:rsidR="00272377">
        <w:rPr>
          <w:rFonts w:ascii="Arial" w:hAnsi="Arial" w:cs="Arial"/>
          <w:color w:val="FF0000"/>
          <w:sz w:val="16"/>
          <w:szCs w:val="16"/>
        </w:rPr>
        <w:t>/Carwash</w:t>
      </w:r>
      <w:r w:rsidRPr="00D10E22">
        <w:rPr>
          <w:rFonts w:ascii="Arial" w:hAnsi="Arial" w:cs="Arial"/>
          <w:color w:val="FF0000"/>
          <w:sz w:val="16"/>
          <w:szCs w:val="16"/>
        </w:rPr>
        <w:t xml:space="preserve"> rated operators for units that have potential to be exposed to low pressure direct spray.</w:t>
      </w:r>
    </w:p>
    <w:p w14:paraId="534C9DCD" w14:textId="77777777" w:rsidR="000D5396" w:rsidRPr="00C05A6A" w:rsidRDefault="000D5396" w:rsidP="000D5396">
      <w:pPr>
        <w:rPr>
          <w:rFonts w:ascii="Arial" w:hAnsi="Arial" w:cs="Arial"/>
          <w:b/>
          <w:bCs/>
          <w:color w:val="FF0000"/>
          <w:sz w:val="18"/>
          <w:szCs w:val="18"/>
        </w:rPr>
      </w:pPr>
    </w:p>
    <w:p w14:paraId="534C9DCE" w14:textId="77777777" w:rsidR="000D5396" w:rsidRPr="00704F83" w:rsidRDefault="00704F83" w:rsidP="00704F83">
      <w:pPr>
        <w:ind w:left="720"/>
        <w:contextualSpacing/>
        <w:rPr>
          <w:rFonts w:ascii="Arial" w:hAnsi="Arial" w:cs="Arial"/>
          <w:sz w:val="18"/>
          <w:szCs w:val="18"/>
        </w:rPr>
      </w:pPr>
      <w:r w:rsidRPr="0030241F">
        <w:rPr>
          <w:rFonts w:ascii="Arial" w:hAnsi="Arial" w:cs="Arial"/>
          <w:bCs/>
          <w:sz w:val="18"/>
          <w:szCs w:val="18"/>
        </w:rPr>
        <w:t>H.</w:t>
      </w:r>
      <w:r w:rsidR="000D5396" w:rsidRPr="00704F83">
        <w:rPr>
          <w:rFonts w:ascii="Arial" w:hAnsi="Arial" w:cs="Arial"/>
          <w:b/>
          <w:bCs/>
          <w:sz w:val="18"/>
          <w:szCs w:val="18"/>
        </w:rPr>
        <w:t xml:space="preserve">       Motor</w:t>
      </w:r>
      <w:r w:rsidR="000D5396" w:rsidRPr="00704F83">
        <w:rPr>
          <w:rFonts w:ascii="Arial" w:hAnsi="Arial" w:cs="Arial"/>
          <w:sz w:val="18"/>
          <w:szCs w:val="18"/>
        </w:rPr>
        <w:t xml:space="preserve"> </w:t>
      </w:r>
      <w:r w:rsidR="000D5396" w:rsidRPr="00704F83">
        <w:rPr>
          <w:rFonts w:ascii="Arial" w:hAnsi="Arial" w:cs="Arial"/>
          <w:b/>
          <w:bCs/>
          <w:sz w:val="18"/>
          <w:szCs w:val="18"/>
        </w:rPr>
        <w:t>- Continuous Use - Model SGHN4 (Super Duty Gear Head NEMA 4/12) Operator:</w:t>
      </w:r>
      <w:r w:rsidR="000D5396" w:rsidRPr="00704F83">
        <w:rPr>
          <w:rFonts w:ascii="Arial" w:hAnsi="Arial" w:cs="Arial"/>
          <w:sz w:val="18"/>
          <w:szCs w:val="18"/>
        </w:rPr>
        <w:t xml:space="preserve"> </w:t>
      </w:r>
    </w:p>
    <w:p w14:paraId="534C9DCF" w14:textId="77777777" w:rsidR="000D5396" w:rsidRDefault="000D5396" w:rsidP="0090788A">
      <w:pPr>
        <w:pStyle w:val="ListParagraph"/>
        <w:numPr>
          <w:ilvl w:val="1"/>
          <w:numId w:val="21"/>
        </w:numPr>
        <w:contextualSpacing/>
        <w:rPr>
          <w:rFonts w:ascii="Arial" w:hAnsi="Arial" w:cs="Arial"/>
          <w:sz w:val="18"/>
          <w:szCs w:val="18"/>
        </w:rPr>
      </w:pPr>
      <w:r>
        <w:rPr>
          <w:rFonts w:ascii="Arial" w:hAnsi="Arial" w:cs="Arial"/>
          <w:sz w:val="18"/>
          <w:szCs w:val="18"/>
        </w:rPr>
        <w:t>UL Listed NEMA 4/12 rated</w:t>
      </w:r>
    </w:p>
    <w:p w14:paraId="534C9DD0"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34C9DD1"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with powder coated steel mounting plates rated (1/2) to (1-1/2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proofErr w:type="gramStart"/>
      <w:r w:rsidRPr="00B50E93">
        <w:rPr>
          <w:rFonts w:ascii="Arial" w:hAnsi="Arial" w:cs="Arial"/>
          <w:sz w:val="18"/>
          <w:szCs w:val="18"/>
          <w:highlight w:val="yellow"/>
        </w:rPr>
        <w:t>_</w:t>
      </w:r>
      <w:proofErr w:type="gramEnd"/>
      <w:r w:rsidRPr="00B50E93">
        <w:rPr>
          <w:rFonts w:ascii="Arial" w:hAnsi="Arial" w:cs="Arial"/>
          <w:sz w:val="18"/>
          <w:szCs w:val="18"/>
          <w:highlight w:val="yellow"/>
        </w:rPr>
        <w:t>___</w:t>
      </w:r>
      <w:r w:rsidRPr="00B50E93">
        <w:rPr>
          <w:rFonts w:ascii="Arial" w:hAnsi="Arial" w:cs="Arial"/>
          <w:sz w:val="18"/>
          <w:szCs w:val="18"/>
        </w:rPr>
        <w:t xml:space="preserve">Phase. </w:t>
      </w:r>
    </w:p>
    <w:p w14:paraId="534C9DD2"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534C9DD3"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34C9DD4"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34C9DD5"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34C9DD6"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34C9DD7"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34C9DD8"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34C9DD9" w14:textId="77777777" w:rsidR="008716DF" w:rsidRDefault="000D5396" w:rsidP="008716DF">
      <w:pPr>
        <w:pStyle w:val="ListParagraph"/>
        <w:numPr>
          <w:ilvl w:val="1"/>
          <w:numId w:val="21"/>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4C9DDA" w14:textId="77777777" w:rsidR="008716DF" w:rsidRDefault="008716DF" w:rsidP="008716DF">
      <w:pPr>
        <w:contextualSpacing/>
        <w:rPr>
          <w:rFonts w:ascii="Arial" w:hAnsi="Arial" w:cs="Arial"/>
          <w:b/>
          <w:sz w:val="18"/>
          <w:szCs w:val="18"/>
        </w:rPr>
      </w:pPr>
    </w:p>
    <w:p w14:paraId="534C9DDB" w14:textId="77777777" w:rsidR="008716DF" w:rsidRPr="00233611" w:rsidRDefault="00AA5DC2" w:rsidP="00233611">
      <w:pPr>
        <w:pStyle w:val="ListParagraph"/>
        <w:numPr>
          <w:ilvl w:val="0"/>
          <w:numId w:val="23"/>
        </w:numPr>
        <w:contextualSpacing/>
        <w:rPr>
          <w:rFonts w:ascii="Arial" w:hAnsi="Arial" w:cs="Arial"/>
          <w:sz w:val="18"/>
          <w:szCs w:val="18"/>
        </w:rPr>
      </w:pPr>
      <w:r w:rsidRPr="00233611">
        <w:rPr>
          <w:rFonts w:ascii="Arial" w:hAnsi="Arial" w:cs="Arial"/>
          <w:b/>
          <w:sz w:val="18"/>
          <w:szCs w:val="18"/>
        </w:rPr>
        <w:t>Motor –</w:t>
      </w:r>
      <w:r w:rsidR="00A1383F" w:rsidRPr="00233611">
        <w:rPr>
          <w:rFonts w:ascii="Arial" w:hAnsi="Arial" w:cs="Arial"/>
          <w:b/>
          <w:sz w:val="18"/>
          <w:szCs w:val="18"/>
        </w:rPr>
        <w:t xml:space="preserve"> </w:t>
      </w:r>
      <w:r w:rsidR="005D7D5D">
        <w:rPr>
          <w:rFonts w:ascii="Arial" w:hAnsi="Arial" w:cs="Arial"/>
          <w:b/>
          <w:sz w:val="18"/>
          <w:szCs w:val="18"/>
        </w:rPr>
        <w:t xml:space="preserve">Model </w:t>
      </w:r>
      <w:proofErr w:type="spellStart"/>
      <w:r w:rsidR="005D7D5D">
        <w:rPr>
          <w:rFonts w:ascii="Arial" w:hAnsi="Arial" w:cs="Arial"/>
          <w:b/>
          <w:sz w:val="18"/>
          <w:szCs w:val="18"/>
        </w:rPr>
        <w:t>EverGard</w:t>
      </w:r>
      <w:proofErr w:type="spellEnd"/>
      <w:r w:rsidR="005D7D5D">
        <w:rPr>
          <w:rFonts w:ascii="Arial" w:hAnsi="Arial" w:cs="Arial"/>
          <w:b/>
          <w:sz w:val="18"/>
          <w:szCs w:val="18"/>
        </w:rPr>
        <w:t xml:space="preserve"> (TENV Gear Head) Operator</w:t>
      </w:r>
      <w:r w:rsidRPr="00233611">
        <w:rPr>
          <w:rFonts w:ascii="Arial" w:hAnsi="Arial" w:cs="Arial"/>
          <w:b/>
          <w:sz w:val="18"/>
          <w:szCs w:val="18"/>
        </w:rPr>
        <w:t xml:space="preserve">: </w:t>
      </w:r>
    </w:p>
    <w:p w14:paraId="534C9DDC" w14:textId="77777777" w:rsidR="005D7D5D"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Electric Motor Operator with back-up power control box</w:t>
      </w:r>
      <w:r w:rsidR="005D7D5D">
        <w:rPr>
          <w:rFonts w:ascii="Arial" w:hAnsi="Arial" w:cs="Arial"/>
          <w:sz w:val="18"/>
          <w:szCs w:val="18"/>
        </w:rPr>
        <w:t>.</w:t>
      </w:r>
    </w:p>
    <w:p w14:paraId="534C9DDD" w14:textId="77777777" w:rsidR="00233611"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Limited D</w:t>
      </w:r>
      <w:r w:rsidR="00233611">
        <w:rPr>
          <w:rFonts w:ascii="Arial" w:hAnsi="Arial" w:cs="Arial"/>
          <w:sz w:val="18"/>
          <w:szCs w:val="18"/>
        </w:rPr>
        <w:t xml:space="preserve">uty (up to 10 cycles per hour). </w:t>
      </w:r>
    </w:p>
    <w:p w14:paraId="534C9DDE" w14:textId="77777777" w:rsidR="00233611" w:rsidRDefault="00AA5DC2" w:rsidP="00233611">
      <w:pPr>
        <w:pStyle w:val="ListParagraph"/>
        <w:numPr>
          <w:ilvl w:val="0"/>
          <w:numId w:val="24"/>
        </w:numPr>
        <w:rPr>
          <w:rFonts w:ascii="Arial" w:hAnsi="Arial" w:cs="Arial"/>
          <w:sz w:val="18"/>
          <w:szCs w:val="18"/>
        </w:rPr>
      </w:pPr>
      <w:proofErr w:type="spellStart"/>
      <w:proofErr w:type="gramStart"/>
      <w:r w:rsidRPr="00233611">
        <w:rPr>
          <w:rFonts w:ascii="Arial" w:hAnsi="Arial" w:cs="Arial"/>
          <w:sz w:val="18"/>
          <w:szCs w:val="18"/>
        </w:rPr>
        <w:t>cULus</w:t>
      </w:r>
      <w:proofErr w:type="spellEnd"/>
      <w:proofErr w:type="gramEnd"/>
      <w:r w:rsidRPr="00233611">
        <w:rPr>
          <w:rFonts w:ascii="Arial" w:hAnsi="Arial" w:cs="Arial"/>
          <w:sz w:val="18"/>
          <w:szCs w:val="18"/>
        </w:rPr>
        <w:t xml:space="preserve"> listed</w:t>
      </w:r>
      <w:r w:rsidR="00233611">
        <w:rPr>
          <w:rFonts w:ascii="Arial" w:hAnsi="Arial" w:cs="Arial"/>
          <w:sz w:val="18"/>
          <w:szCs w:val="18"/>
        </w:rPr>
        <w:t>.</w:t>
      </w:r>
    </w:p>
    <w:p w14:paraId="534C9DDF" w14:textId="77777777" w:rsidR="00725CBC" w:rsidRDefault="001E4DED" w:rsidP="00233611">
      <w:pPr>
        <w:pStyle w:val="ListParagraph"/>
        <w:numPr>
          <w:ilvl w:val="0"/>
          <w:numId w:val="24"/>
        </w:numPr>
        <w:rPr>
          <w:rFonts w:ascii="Arial" w:hAnsi="Arial" w:cs="Arial"/>
          <w:sz w:val="18"/>
          <w:szCs w:val="18"/>
        </w:rPr>
      </w:pPr>
      <w:r w:rsidRPr="00AA5DC2">
        <w:rPr>
          <w:rFonts w:ascii="Arial" w:hAnsi="Arial" w:cs="Arial"/>
          <w:sz w:val="18"/>
          <w:szCs w:val="18"/>
        </w:rPr>
        <w:t>120v AC input power with auto switch to 24v DC back-up power.</w:t>
      </w:r>
      <w:r w:rsidR="00725CBC">
        <w:rPr>
          <w:rFonts w:ascii="Arial" w:hAnsi="Arial" w:cs="Arial"/>
          <w:sz w:val="18"/>
          <w:szCs w:val="18"/>
        </w:rPr>
        <w:t xml:space="preserve">½ or ¾ </w:t>
      </w:r>
      <w:r w:rsidR="00AA5DC2" w:rsidRPr="00233611">
        <w:rPr>
          <w:rFonts w:ascii="Arial" w:hAnsi="Arial" w:cs="Arial"/>
          <w:sz w:val="18"/>
          <w:szCs w:val="18"/>
        </w:rPr>
        <w:t xml:space="preserve">Horsepower as recommended by manufacturer.  </w:t>
      </w:r>
    </w:p>
    <w:p w14:paraId="534C9DE0" w14:textId="77777777" w:rsidR="00725CBC"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Provide complete with electric motor and factory pre-wired motor control terminals, maintenance free solenoid actuated brake, emergency manual chain hoist and control station(s). </w:t>
      </w:r>
    </w:p>
    <w:p w14:paraId="534C9DE1" w14:textId="77777777" w:rsidR="00725CBC"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Motor shall be high starting torque, industrial type, with overload protection. </w:t>
      </w:r>
    </w:p>
    <w:p w14:paraId="534C9DE2"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Primary speed reduction shall be heavy-duty gears running in maintenance free, sealed gear box with mechanical braking to hold the door in any position. </w:t>
      </w:r>
    </w:p>
    <w:p w14:paraId="534C9DE3"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The emergency manual chain hoist assembly is automatically disengaged when motor is energized. </w:t>
      </w:r>
    </w:p>
    <w:p w14:paraId="534C9DE4"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A disconnect chain shall not be required to engage or release the manual chain hoist. </w:t>
      </w:r>
    </w:p>
    <w:p w14:paraId="534C9DE5" w14:textId="77777777" w:rsidR="00F71E9E" w:rsidRDefault="00F00FC2" w:rsidP="00233611">
      <w:pPr>
        <w:pStyle w:val="ListParagraph"/>
        <w:numPr>
          <w:ilvl w:val="0"/>
          <w:numId w:val="24"/>
        </w:numPr>
        <w:rPr>
          <w:rFonts w:ascii="Arial" w:hAnsi="Arial" w:cs="Arial"/>
          <w:sz w:val="18"/>
          <w:szCs w:val="18"/>
        </w:rPr>
      </w:pPr>
      <w:r w:rsidRPr="00233611">
        <w:rPr>
          <w:rFonts w:ascii="Arial" w:hAnsi="Arial" w:cs="Arial"/>
          <w:sz w:val="18"/>
          <w:szCs w:val="18"/>
        </w:rPr>
        <w:t>Operator drive and door driven sprockets shall be provided</w:t>
      </w:r>
      <w:r w:rsidR="00F71E9E">
        <w:rPr>
          <w:rFonts w:ascii="Arial" w:hAnsi="Arial" w:cs="Arial"/>
          <w:sz w:val="18"/>
          <w:szCs w:val="18"/>
        </w:rPr>
        <w:t xml:space="preserve"> with minimum #50 roller chain.</w:t>
      </w:r>
    </w:p>
    <w:p w14:paraId="534C9DE6" w14:textId="77777777" w:rsidR="00F71E9E" w:rsidRDefault="00F00FC2" w:rsidP="00233611">
      <w:pPr>
        <w:pStyle w:val="ListParagraph"/>
        <w:numPr>
          <w:ilvl w:val="0"/>
          <w:numId w:val="24"/>
        </w:numPr>
        <w:rPr>
          <w:rFonts w:ascii="Arial" w:hAnsi="Arial" w:cs="Arial"/>
          <w:sz w:val="18"/>
          <w:szCs w:val="18"/>
        </w:rPr>
      </w:pPr>
      <w:r w:rsidRPr="00233611">
        <w:rPr>
          <w:rFonts w:ascii="Arial" w:hAnsi="Arial" w:cs="Arial"/>
          <w:sz w:val="18"/>
          <w:szCs w:val="18"/>
        </w:rPr>
        <w:t>Operator shall be capable of driving the door at a speed of up to 9” per second or as recommended for door size.</w:t>
      </w:r>
      <w:r w:rsidR="00AA5DC2" w:rsidRPr="00233611">
        <w:rPr>
          <w:rFonts w:ascii="Arial" w:hAnsi="Arial" w:cs="Arial"/>
          <w:sz w:val="18"/>
          <w:szCs w:val="18"/>
        </w:rPr>
        <w:t xml:space="preserve"> </w:t>
      </w:r>
    </w:p>
    <w:p w14:paraId="534C9DE7" w14:textId="77777777" w:rsidR="00F71E9E"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Fully adjustable, driven linear screw type cam limit switch mechanism shall synchronize the operator with the door. </w:t>
      </w:r>
    </w:p>
    <w:p w14:paraId="534C9DE8" w14:textId="77777777" w:rsidR="00F71E9E"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The motor shall be removable without affecting the limit switch settings. </w:t>
      </w:r>
    </w:p>
    <w:p w14:paraId="534C9DE9" w14:textId="77777777" w:rsidR="00842095" w:rsidRDefault="00AA5DC2" w:rsidP="00842095">
      <w:pPr>
        <w:pStyle w:val="ListParagraph"/>
        <w:numPr>
          <w:ilvl w:val="0"/>
          <w:numId w:val="24"/>
        </w:numPr>
        <w:rPr>
          <w:rFonts w:ascii="Arial" w:hAnsi="Arial" w:cs="Arial"/>
          <w:sz w:val="18"/>
          <w:szCs w:val="18"/>
        </w:rPr>
      </w:pPr>
      <w:r w:rsidRPr="00233611">
        <w:rPr>
          <w:rFonts w:ascii="Arial" w:hAnsi="Arial" w:cs="Arial"/>
          <w:sz w:val="18"/>
          <w:szCs w:val="18"/>
        </w:rPr>
        <w:t>The electrical contractor shall mount the control stations and supply the appropriate disconnect switch, all conduit and wiring per the overhead door wiring instructions.</w:t>
      </w:r>
    </w:p>
    <w:p w14:paraId="534C9DEA"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Back-up power to provide minimum 10 open/close cycles and 48 </w:t>
      </w:r>
      <w:r w:rsidR="003C27ED" w:rsidRPr="00842095">
        <w:rPr>
          <w:rFonts w:ascii="Arial" w:hAnsi="Arial" w:cs="Arial"/>
          <w:sz w:val="18"/>
          <w:szCs w:val="18"/>
        </w:rPr>
        <w:t>hr.</w:t>
      </w:r>
      <w:r w:rsidRPr="00842095">
        <w:rPr>
          <w:rFonts w:ascii="Arial" w:hAnsi="Arial" w:cs="Arial"/>
          <w:sz w:val="18"/>
          <w:szCs w:val="18"/>
        </w:rPr>
        <w:t xml:space="preserve"> stand-by.</w:t>
      </w:r>
    </w:p>
    <w:p w14:paraId="534C9DEB" w14:textId="77777777" w:rsidR="00842095" w:rsidRDefault="00842095" w:rsidP="00842095">
      <w:pPr>
        <w:pStyle w:val="ListParagraph"/>
        <w:numPr>
          <w:ilvl w:val="0"/>
          <w:numId w:val="24"/>
        </w:numPr>
        <w:rPr>
          <w:rFonts w:ascii="Arial" w:hAnsi="Arial" w:cs="Arial"/>
          <w:sz w:val="18"/>
          <w:szCs w:val="18"/>
        </w:rPr>
      </w:pPr>
      <w:r w:rsidRPr="00842095">
        <w:rPr>
          <w:rFonts w:ascii="Arial" w:hAnsi="Arial" w:cs="Arial"/>
          <w:sz w:val="18"/>
          <w:szCs w:val="18"/>
        </w:rPr>
        <w:t>(</w:t>
      </w:r>
      <w:r w:rsidR="00AA5DC2" w:rsidRPr="00842095">
        <w:rPr>
          <w:rFonts w:ascii="Arial" w:hAnsi="Arial" w:cs="Arial"/>
          <w:sz w:val="18"/>
          <w:szCs w:val="18"/>
        </w:rPr>
        <w:t>2) 12v rechargeable lead sealed batteries.</w:t>
      </w:r>
    </w:p>
    <w:p w14:paraId="534C9DEC"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Programmable battery load testing</w:t>
      </w:r>
    </w:p>
    <w:p w14:paraId="534C9DED"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Monitoring points for open/close position, AC power loss and battery low voltage</w:t>
      </w:r>
    </w:p>
    <w:p w14:paraId="534C9DEE"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12’-0” (standard) wiring whip to connect control box and motor</w:t>
      </w:r>
      <w:r w:rsidR="00842095">
        <w:rPr>
          <w:rFonts w:ascii="Arial" w:hAnsi="Arial" w:cs="Arial"/>
          <w:sz w:val="18"/>
          <w:szCs w:val="18"/>
        </w:rPr>
        <w:t xml:space="preserve"> </w:t>
      </w:r>
      <w:r w:rsidR="009E1183" w:rsidRPr="00842095">
        <w:rPr>
          <w:rFonts w:ascii="Arial" w:hAnsi="Arial" w:cs="Arial"/>
          <w:sz w:val="18"/>
          <w:szCs w:val="18"/>
        </w:rPr>
        <w:t>(up to 120’-0” available)</w:t>
      </w:r>
    </w:p>
    <w:p w14:paraId="534C9DEF"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Emergency Push Button (EPB):  Flush mounted, single red push button station wired for emergency OPEN function only.  </w:t>
      </w:r>
    </w:p>
    <w:p w14:paraId="534C9DF0"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lastRenderedPageBreak/>
        <w:t xml:space="preserve">If </w:t>
      </w:r>
      <w:r w:rsidR="0030241F" w:rsidRPr="00842095">
        <w:rPr>
          <w:rFonts w:ascii="Arial" w:hAnsi="Arial" w:cs="Arial"/>
          <w:sz w:val="18"/>
          <w:szCs w:val="18"/>
        </w:rPr>
        <w:t>unit</w:t>
      </w:r>
      <w:r w:rsidRPr="00842095">
        <w:rPr>
          <w:rFonts w:ascii="Arial" w:hAnsi="Arial" w:cs="Arial"/>
          <w:sz w:val="18"/>
          <w:szCs w:val="18"/>
        </w:rPr>
        <w:t xml:space="preserve"> is at full open (normal business hours), depressing EPB will not affect the grille’s position.</w:t>
      </w:r>
    </w:p>
    <w:p w14:paraId="534C9DF1"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34C9DF2"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Non-resettable cycle counter</w:t>
      </w:r>
    </w:p>
    <w:p w14:paraId="534C9DF3" w14:textId="616FB03E" w:rsidR="00AA5DC2"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UL325 &amp; UL864 compliant system.</w:t>
      </w:r>
    </w:p>
    <w:p w14:paraId="31501127" w14:textId="77777777" w:rsidR="00AF074D" w:rsidRDefault="00AF074D" w:rsidP="00AF074D">
      <w:pPr>
        <w:rPr>
          <w:rFonts w:ascii="Arial" w:hAnsi="Arial" w:cs="Arial"/>
          <w:color w:val="C00000"/>
          <w:sz w:val="16"/>
          <w:szCs w:val="16"/>
        </w:rPr>
      </w:pPr>
    </w:p>
    <w:p w14:paraId="0F658334" w14:textId="11096ABA" w:rsidR="00AF074D" w:rsidRPr="00F551B6" w:rsidRDefault="00AF074D" w:rsidP="00AF074D">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44672A32" w14:textId="77777777" w:rsidR="00AF074D" w:rsidRDefault="00AF074D" w:rsidP="00AF074D">
      <w:pPr>
        <w:pStyle w:val="ListParagraph"/>
        <w:numPr>
          <w:ilvl w:val="0"/>
          <w:numId w:val="30"/>
        </w:numPr>
        <w:contextualSpacing/>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44CAA4DE" w14:textId="77777777" w:rsidR="00AF074D" w:rsidRPr="000304F1" w:rsidRDefault="00AF074D" w:rsidP="00AF074D">
      <w:pPr>
        <w:pStyle w:val="ListParagraph"/>
        <w:ind w:left="2160"/>
        <w:rPr>
          <w:rFonts w:ascii="Arial" w:hAnsi="Arial" w:cs="Arial"/>
          <w:sz w:val="18"/>
          <w:szCs w:val="18"/>
        </w:rPr>
      </w:pPr>
    </w:p>
    <w:p w14:paraId="2D23B749" w14:textId="77777777" w:rsidR="00AF074D" w:rsidRDefault="00AF074D" w:rsidP="00AF074D">
      <w:pPr>
        <w:pStyle w:val="ListParagraph"/>
        <w:numPr>
          <w:ilvl w:val="0"/>
          <w:numId w:val="30"/>
        </w:numPr>
        <w:contextualSpacing/>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120V Single Phase, Nema1 Wall Mounted Control Unit, 24V rechargeable battery back-up, 12 </w:t>
      </w:r>
      <w:proofErr w:type="spellStart"/>
      <w:r w:rsidRPr="000304F1">
        <w:rPr>
          <w:rFonts w:ascii="Arial" w:hAnsi="Arial" w:cs="Arial"/>
          <w:sz w:val="18"/>
          <w:szCs w:val="18"/>
        </w:rPr>
        <w:t>ft</w:t>
      </w:r>
      <w:proofErr w:type="spellEnd"/>
      <w:r w:rsidRPr="000304F1">
        <w:rPr>
          <w:rFonts w:ascii="Arial" w:hAnsi="Arial" w:cs="Arial"/>
          <w:sz w:val="18"/>
          <w:szCs w:val="18"/>
        </w:rPr>
        <w:t xml:space="preserve"> long, pre-wired, wiring harness, solenoid actuated brake and speed governor and 3 button push button station. Motor is rated for a maximum of 10 cycles per hour, 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4E3B2ECE" w14:textId="77777777" w:rsidR="00AF074D" w:rsidRPr="000304F1" w:rsidRDefault="00AF074D" w:rsidP="00AF074D">
      <w:pPr>
        <w:pStyle w:val="ListParagraph"/>
        <w:rPr>
          <w:rFonts w:ascii="Arial" w:hAnsi="Arial" w:cs="Arial"/>
          <w:sz w:val="18"/>
          <w:szCs w:val="18"/>
        </w:rPr>
      </w:pPr>
    </w:p>
    <w:p w14:paraId="4F7F7305" w14:textId="77777777" w:rsidR="00AF074D" w:rsidRDefault="00AF074D" w:rsidP="00AF074D">
      <w:pPr>
        <w:pStyle w:val="ListParagraph"/>
        <w:numPr>
          <w:ilvl w:val="1"/>
          <w:numId w:val="30"/>
        </w:numPr>
        <w:contextualSpacing/>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676C6D04"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(2) 12v rechargeable lead sealed batteries.</w:t>
      </w:r>
    </w:p>
    <w:p w14:paraId="459F295D"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Programmable battery self-testing</w:t>
      </w:r>
    </w:p>
    <w:p w14:paraId="0602B8BE"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Monitoring points for open/close position, AC power loss and battery low voltage</w:t>
      </w:r>
    </w:p>
    <w:p w14:paraId="31761057"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195D9FBE"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37C5F019"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3F98D223"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Non-resettable cycle counter</w:t>
      </w:r>
    </w:p>
    <w:p w14:paraId="64C2677F" w14:textId="77777777" w:rsidR="00AF074D" w:rsidRPr="000304F1"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UL325 compliant system.</w:t>
      </w:r>
    </w:p>
    <w:p w14:paraId="14C92A9E" w14:textId="77777777" w:rsidR="00AF074D" w:rsidRPr="00AF074D" w:rsidRDefault="00AF074D" w:rsidP="00AF074D">
      <w:pPr>
        <w:rPr>
          <w:rFonts w:ascii="Arial" w:hAnsi="Arial" w:cs="Arial"/>
          <w:sz w:val="18"/>
          <w:szCs w:val="18"/>
        </w:rPr>
      </w:pPr>
    </w:p>
    <w:p w14:paraId="64762E83" w14:textId="77777777" w:rsidR="00EF292B" w:rsidRPr="00EF292B" w:rsidRDefault="00EF292B" w:rsidP="00EF292B">
      <w:pPr>
        <w:rPr>
          <w:rFonts w:ascii="Arial" w:hAnsi="Arial" w:cs="Arial"/>
          <w:sz w:val="18"/>
          <w:szCs w:val="18"/>
        </w:rPr>
      </w:pPr>
    </w:p>
    <w:p w14:paraId="534C9DF4" w14:textId="77777777" w:rsidR="00AA5DC2" w:rsidRPr="00AA5DC2" w:rsidRDefault="00AA5DC2" w:rsidP="00AA5DC2">
      <w:pPr>
        <w:rPr>
          <w:rFonts w:ascii="Arial" w:hAnsi="Arial" w:cs="Arial"/>
          <w:sz w:val="18"/>
          <w:szCs w:val="18"/>
        </w:rPr>
      </w:pPr>
    </w:p>
    <w:p w14:paraId="534C9DF5" w14:textId="77777777" w:rsidR="00AA5DC2" w:rsidRDefault="00AA5DC2" w:rsidP="00AA5DC2">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Most common control stations are listed below; consult Architectural Design Support at (800) 233-8366 ext. 4551 for other options. </w:t>
      </w:r>
      <w:r w:rsidR="002E102E" w:rsidRPr="00793D22">
        <w:rPr>
          <w:rFonts w:ascii="Arial" w:hAnsi="Arial" w:cs="Arial"/>
          <w:color w:val="FF0000"/>
          <w:sz w:val="16"/>
          <w:szCs w:val="16"/>
        </w:rPr>
        <w:t>Please select from one of the following.</w:t>
      </w:r>
    </w:p>
    <w:p w14:paraId="534C9DF6" w14:textId="77777777" w:rsidR="005777B2" w:rsidRPr="00E4757F" w:rsidRDefault="005777B2" w:rsidP="00AA5DC2">
      <w:pPr>
        <w:rPr>
          <w:rFonts w:ascii="Arial" w:hAnsi="Arial" w:cs="Arial"/>
          <w:color w:val="FF0000"/>
          <w:sz w:val="16"/>
          <w:szCs w:val="16"/>
        </w:rPr>
      </w:pPr>
    </w:p>
    <w:p w14:paraId="534C9DF7" w14:textId="77777777" w:rsidR="00AA5DC2" w:rsidRPr="00AA5DC2" w:rsidRDefault="0030241F" w:rsidP="00E4757F">
      <w:pPr>
        <w:ind w:firstLine="720"/>
        <w:rPr>
          <w:rFonts w:ascii="Arial" w:hAnsi="Arial" w:cs="Arial"/>
          <w:sz w:val="18"/>
          <w:szCs w:val="18"/>
        </w:rPr>
      </w:pPr>
      <w:r>
        <w:rPr>
          <w:rFonts w:ascii="Arial" w:hAnsi="Arial" w:cs="Arial"/>
          <w:sz w:val="18"/>
          <w:szCs w:val="18"/>
        </w:rPr>
        <w:t>J.</w:t>
      </w:r>
      <w:r w:rsidR="00AA5DC2" w:rsidRPr="00AA5DC2">
        <w:rPr>
          <w:rFonts w:ascii="Arial" w:hAnsi="Arial" w:cs="Arial"/>
          <w:sz w:val="18"/>
          <w:szCs w:val="18"/>
        </w:rPr>
        <w:tab/>
      </w:r>
      <w:r w:rsidR="00AA5DC2" w:rsidRPr="00E4757F">
        <w:rPr>
          <w:rFonts w:ascii="Arial" w:hAnsi="Arial" w:cs="Arial"/>
          <w:b/>
          <w:sz w:val="18"/>
          <w:szCs w:val="18"/>
        </w:rPr>
        <w:t>Control Stations:</w:t>
      </w:r>
      <w:r w:rsidR="00AA5DC2" w:rsidRPr="00AA5DC2">
        <w:rPr>
          <w:rFonts w:ascii="Arial" w:hAnsi="Arial" w:cs="Arial"/>
          <w:sz w:val="18"/>
          <w:szCs w:val="18"/>
        </w:rPr>
        <w:t xml:space="preserve"> </w:t>
      </w:r>
    </w:p>
    <w:p w14:paraId="534C9DF8" w14:textId="77777777" w:rsidR="00AA5DC2" w:rsidRPr="00AA5DC2" w:rsidRDefault="00547BCF" w:rsidP="00E4757F">
      <w:pPr>
        <w:ind w:left="1440"/>
        <w:rPr>
          <w:rFonts w:ascii="Arial" w:hAnsi="Arial" w:cs="Arial"/>
          <w:sz w:val="18"/>
          <w:szCs w:val="18"/>
        </w:rPr>
      </w:pPr>
      <w:r w:rsidRPr="00547BCF">
        <w:rPr>
          <w:rFonts w:ascii="Arial" w:hAnsi="Arial" w:cs="Arial"/>
          <w:sz w:val="18"/>
          <w:szCs w:val="18"/>
        </w:rPr>
        <w:t>1</w:t>
      </w:r>
      <w:r w:rsidR="00226514" w:rsidRPr="00547BCF">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NEMA 1</w:t>
      </w:r>
      <w:r w:rsidR="00724314">
        <w:rPr>
          <w:rFonts w:ascii="Arial" w:hAnsi="Arial" w:cs="Arial"/>
          <w:sz w:val="18"/>
          <w:szCs w:val="18"/>
        </w:rPr>
        <w:t xml:space="preserve"> (standard)</w:t>
      </w:r>
    </w:p>
    <w:p w14:paraId="534C9DF9" w14:textId="77777777" w:rsidR="00AA5DC2" w:rsidRPr="00AA5DC2" w:rsidRDefault="00547BCF" w:rsidP="00E4757F">
      <w:pPr>
        <w:ind w:left="1440"/>
        <w:rPr>
          <w:rFonts w:ascii="Arial" w:hAnsi="Arial" w:cs="Arial"/>
          <w:sz w:val="18"/>
          <w:szCs w:val="18"/>
        </w:rPr>
      </w:pPr>
      <w:r>
        <w:rPr>
          <w:rFonts w:ascii="Arial" w:hAnsi="Arial" w:cs="Arial"/>
          <w:sz w:val="18"/>
          <w:szCs w:val="18"/>
        </w:rPr>
        <w:t>2</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 key switch with "Stop" push button; NEMA 3R</w:t>
      </w:r>
    </w:p>
    <w:p w14:paraId="534C9DFA" w14:textId="77777777" w:rsidR="00AA5DC2" w:rsidRPr="00AA5DC2" w:rsidRDefault="00547BCF" w:rsidP="00E4757F">
      <w:pPr>
        <w:ind w:left="2160" w:hanging="720"/>
        <w:rPr>
          <w:rFonts w:ascii="Arial" w:hAnsi="Arial" w:cs="Arial"/>
          <w:sz w:val="18"/>
          <w:szCs w:val="18"/>
        </w:rPr>
      </w:pPr>
      <w:r>
        <w:rPr>
          <w:rFonts w:ascii="Arial" w:hAnsi="Arial" w:cs="Arial"/>
          <w:sz w:val="18"/>
          <w:szCs w:val="18"/>
        </w:rPr>
        <w:t>3</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with keyed lock-out, not </w:t>
      </w:r>
      <w:proofErr w:type="spellStart"/>
      <w:r w:rsidR="00AA5DC2" w:rsidRPr="00AA5DC2">
        <w:rPr>
          <w:rFonts w:ascii="Arial" w:hAnsi="Arial" w:cs="Arial"/>
          <w:sz w:val="18"/>
          <w:szCs w:val="18"/>
        </w:rPr>
        <w:t>masterkeyable</w:t>
      </w:r>
      <w:proofErr w:type="spellEnd"/>
      <w:r w:rsidR="00AA5DC2" w:rsidRPr="00AA5DC2">
        <w:rPr>
          <w:rFonts w:ascii="Arial" w:hAnsi="Arial" w:cs="Arial"/>
          <w:sz w:val="18"/>
          <w:szCs w:val="18"/>
        </w:rPr>
        <w:t>; NEMA 4</w:t>
      </w:r>
    </w:p>
    <w:p w14:paraId="534C9DFB" w14:textId="77777777" w:rsidR="00AA5DC2" w:rsidRPr="00AA5DC2" w:rsidRDefault="00547BCF" w:rsidP="00E4757F">
      <w:pPr>
        <w:ind w:left="1440"/>
        <w:rPr>
          <w:rFonts w:ascii="Arial" w:hAnsi="Arial" w:cs="Arial"/>
          <w:sz w:val="18"/>
          <w:szCs w:val="18"/>
        </w:rPr>
      </w:pPr>
      <w:r>
        <w:rPr>
          <w:rFonts w:ascii="Arial" w:hAnsi="Arial" w:cs="Arial"/>
          <w:sz w:val="18"/>
          <w:szCs w:val="18"/>
        </w:rPr>
        <w:t>4</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Flush mounted:</w:t>
      </w:r>
      <w:r w:rsidR="00AA5DC2" w:rsidRPr="00AA5DC2">
        <w:rPr>
          <w:rFonts w:ascii="Arial" w:hAnsi="Arial" w:cs="Arial"/>
          <w:sz w:val="18"/>
          <w:szCs w:val="18"/>
        </w:rPr>
        <w:t xml:space="preserve"> "Open/Close/Stop" push buttons; NEMA 1B</w:t>
      </w:r>
    </w:p>
    <w:p w14:paraId="534C9DFC" w14:textId="77777777" w:rsidR="00AA5DC2" w:rsidRDefault="00547BCF" w:rsidP="00E4757F">
      <w:pPr>
        <w:ind w:left="720" w:firstLine="720"/>
        <w:rPr>
          <w:rFonts w:ascii="Arial" w:hAnsi="Arial" w:cs="Arial"/>
          <w:sz w:val="18"/>
          <w:szCs w:val="18"/>
        </w:rPr>
      </w:pPr>
      <w:r>
        <w:rPr>
          <w:rFonts w:ascii="Arial" w:hAnsi="Arial" w:cs="Arial"/>
          <w:sz w:val="18"/>
          <w:szCs w:val="18"/>
        </w:rPr>
        <w:t>5</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Flush mounted:</w:t>
      </w:r>
      <w:r w:rsidR="00AA5DC2" w:rsidRPr="00AA5DC2">
        <w:rPr>
          <w:rFonts w:ascii="Arial" w:hAnsi="Arial" w:cs="Arial"/>
          <w:sz w:val="18"/>
          <w:szCs w:val="18"/>
        </w:rPr>
        <w:t xml:space="preserve"> "Open/Close" key switch with "Stop" push button; NEMA 1B</w:t>
      </w:r>
    </w:p>
    <w:p w14:paraId="534C9DFD" w14:textId="77777777" w:rsidR="001E6734" w:rsidRPr="00AA5DC2" w:rsidRDefault="00547BCF" w:rsidP="001E6734">
      <w:pPr>
        <w:ind w:left="2160" w:hanging="720"/>
        <w:rPr>
          <w:rFonts w:ascii="Arial" w:hAnsi="Arial" w:cs="Arial"/>
          <w:sz w:val="18"/>
          <w:szCs w:val="18"/>
        </w:rPr>
      </w:pPr>
      <w:r>
        <w:rPr>
          <w:rFonts w:ascii="Arial" w:hAnsi="Arial" w:cs="Arial"/>
          <w:sz w:val="18"/>
          <w:szCs w:val="18"/>
        </w:rPr>
        <w:lastRenderedPageBreak/>
        <w:t>6</w:t>
      </w:r>
      <w:r w:rsidR="00226514">
        <w:rPr>
          <w:rFonts w:ascii="Arial" w:hAnsi="Arial" w:cs="Arial"/>
          <w:sz w:val="18"/>
          <w:szCs w:val="18"/>
        </w:rPr>
        <w:t>.</w:t>
      </w:r>
      <w:r w:rsidR="001E6734">
        <w:rPr>
          <w:rFonts w:ascii="Arial" w:hAnsi="Arial" w:cs="Arial"/>
          <w:sz w:val="18"/>
          <w:szCs w:val="18"/>
        </w:rPr>
        <w:tab/>
      </w:r>
      <w:r w:rsidR="001E6734">
        <w:rPr>
          <w:rFonts w:ascii="Arial" w:hAnsi="Arial" w:cs="Arial"/>
          <w:b/>
          <w:bCs/>
          <w:sz w:val="18"/>
          <w:szCs w:val="18"/>
        </w:rPr>
        <w:t>Flush mounted:</w:t>
      </w:r>
      <w:r w:rsidR="001E6734">
        <w:rPr>
          <w:rFonts w:ascii="Arial" w:hAnsi="Arial" w:cs="Arial"/>
          <w:sz w:val="18"/>
          <w:szCs w:val="18"/>
        </w:rPr>
        <w:t xml:space="preserve"> "Open/Close" key switch with </w:t>
      </w:r>
      <w:r w:rsidR="001E6734" w:rsidRPr="002E102E">
        <w:rPr>
          <w:rFonts w:ascii="Arial" w:hAnsi="Arial" w:cs="Arial"/>
          <w:sz w:val="18"/>
          <w:szCs w:val="18"/>
          <w:highlight w:val="yellow"/>
        </w:rPr>
        <w:t>["Stop" push button and] [small format Best type 7-pin cylinder] [</w:t>
      </w:r>
      <w:proofErr w:type="spellStart"/>
      <w:r w:rsidR="001E6734" w:rsidRPr="002E102E">
        <w:rPr>
          <w:rFonts w:ascii="Arial" w:hAnsi="Arial" w:cs="Arial"/>
          <w:sz w:val="18"/>
          <w:szCs w:val="18"/>
          <w:highlight w:val="yellow"/>
        </w:rPr>
        <w:t>Schlage</w:t>
      </w:r>
      <w:proofErr w:type="spellEnd"/>
      <w:r w:rsidR="001E6734" w:rsidRPr="002E102E">
        <w:rPr>
          <w:rFonts w:ascii="Arial" w:hAnsi="Arial" w:cs="Arial"/>
          <w:sz w:val="18"/>
          <w:szCs w:val="18"/>
          <w:highlight w:val="yellow"/>
        </w:rPr>
        <w:t xml:space="preserve"> 6-pin cylinder] [#5 U-Change cylinder]</w:t>
      </w:r>
      <w:r w:rsidR="001E6734" w:rsidRPr="002E102E">
        <w:rPr>
          <w:rFonts w:ascii="Arial" w:hAnsi="Arial" w:cs="Arial"/>
          <w:sz w:val="18"/>
          <w:szCs w:val="18"/>
        </w:rPr>
        <w:t>;</w:t>
      </w:r>
      <w:r w:rsidR="001E6734">
        <w:rPr>
          <w:rFonts w:ascii="Arial" w:hAnsi="Arial" w:cs="Arial"/>
          <w:sz w:val="18"/>
          <w:szCs w:val="18"/>
        </w:rPr>
        <w:t xml:space="preserve"> NEMA 1B</w:t>
      </w:r>
    </w:p>
    <w:p w14:paraId="534C9DFE" w14:textId="77777777" w:rsidR="002E102E" w:rsidRDefault="002E102E" w:rsidP="002E102E">
      <w:pPr>
        <w:rPr>
          <w:rFonts w:ascii="Arial" w:hAnsi="Arial" w:cs="Arial"/>
          <w:color w:val="FF0000"/>
          <w:sz w:val="16"/>
          <w:szCs w:val="16"/>
        </w:rPr>
      </w:pPr>
    </w:p>
    <w:p w14:paraId="534C9DFF" w14:textId="77777777" w:rsidR="00AA5DC2" w:rsidRPr="00AA5DC2" w:rsidRDefault="00272377" w:rsidP="00E4757F">
      <w:pPr>
        <w:ind w:firstLine="720"/>
        <w:rPr>
          <w:rFonts w:ascii="Arial" w:hAnsi="Arial" w:cs="Arial"/>
          <w:sz w:val="18"/>
          <w:szCs w:val="18"/>
        </w:rPr>
      </w:pPr>
      <w:r>
        <w:rPr>
          <w:rFonts w:ascii="Arial" w:hAnsi="Arial" w:cs="Arial"/>
          <w:sz w:val="18"/>
          <w:szCs w:val="18"/>
        </w:rPr>
        <w:t>K</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Control Operation:</w:t>
      </w:r>
      <w:r w:rsidR="00AA5DC2" w:rsidRPr="00AA5DC2">
        <w:rPr>
          <w:rFonts w:ascii="Arial" w:hAnsi="Arial" w:cs="Arial"/>
          <w:sz w:val="18"/>
          <w:szCs w:val="18"/>
        </w:rPr>
        <w:t xml:space="preserve">  </w:t>
      </w:r>
    </w:p>
    <w:p w14:paraId="534C9E00" w14:textId="77777777" w:rsidR="00AA5DC2" w:rsidRPr="00E4757F" w:rsidRDefault="00547BCF" w:rsidP="00E4757F">
      <w:pPr>
        <w:ind w:left="720" w:firstLine="720"/>
        <w:rPr>
          <w:rFonts w:ascii="Arial" w:hAnsi="Arial" w:cs="Arial"/>
          <w:b/>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Constant Pressure to Close:</w:t>
      </w:r>
    </w:p>
    <w:p w14:paraId="534C9E01" w14:textId="77777777" w:rsidR="00AA5DC2" w:rsidRPr="00AA5DC2" w:rsidRDefault="00547BCF" w:rsidP="00E4757F">
      <w:pPr>
        <w:ind w:left="216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 xml:space="preserve">No </w:t>
      </w:r>
      <w:r w:rsidR="00724314">
        <w:rPr>
          <w:rFonts w:ascii="Arial" w:hAnsi="Arial" w:cs="Arial"/>
          <w:b/>
          <w:sz w:val="18"/>
          <w:szCs w:val="18"/>
        </w:rPr>
        <w:t>entrapment</w:t>
      </w:r>
      <w:r w:rsidR="00AA5DC2" w:rsidRPr="00E4757F">
        <w:rPr>
          <w:rFonts w:ascii="Arial" w:hAnsi="Arial" w:cs="Arial"/>
          <w:b/>
          <w:sz w:val="18"/>
          <w:szCs w:val="18"/>
        </w:rPr>
        <w:t xml:space="preserve"> </w:t>
      </w:r>
      <w:r w:rsidR="00724314">
        <w:rPr>
          <w:rFonts w:ascii="Arial" w:hAnsi="Arial" w:cs="Arial"/>
          <w:b/>
          <w:sz w:val="18"/>
          <w:szCs w:val="18"/>
        </w:rPr>
        <w:t xml:space="preserve">protection </w:t>
      </w:r>
      <w:r w:rsidR="00AA5DC2" w:rsidRPr="00E4757F">
        <w:rPr>
          <w:rFonts w:ascii="Arial" w:hAnsi="Arial" w:cs="Arial"/>
          <w:b/>
          <w:sz w:val="18"/>
          <w:szCs w:val="18"/>
        </w:rPr>
        <w:t>device required</w:t>
      </w:r>
    </w:p>
    <w:p w14:paraId="534C9E02" w14:textId="77777777" w:rsidR="00B44100" w:rsidRPr="00843C25" w:rsidRDefault="00B44100" w:rsidP="00B44100">
      <w:pPr>
        <w:rPr>
          <w:rFonts w:ascii="Arial" w:hAnsi="Arial" w:cs="Arial"/>
          <w:color w:val="FF0000"/>
          <w:sz w:val="16"/>
          <w:szCs w:val="16"/>
        </w:rPr>
      </w:pPr>
    </w:p>
    <w:p w14:paraId="534C9E03" w14:textId="77777777" w:rsidR="00843C25" w:rsidRPr="00843C25" w:rsidRDefault="00843C25" w:rsidP="00843C25">
      <w:pPr>
        <w:rPr>
          <w:rFonts w:ascii="Arial" w:hAnsi="Arial" w:cs="Arial"/>
          <w:color w:val="FF0000"/>
          <w:sz w:val="16"/>
          <w:szCs w:val="16"/>
        </w:rPr>
      </w:pPr>
      <w:r w:rsidRPr="00843C25">
        <w:rPr>
          <w:rFonts w:ascii="Arial" w:hAnsi="Arial" w:cs="Arial"/>
          <w:color w:val="FF0000"/>
          <w:sz w:val="16"/>
          <w:szCs w:val="16"/>
        </w:rPr>
        <w:t xml:space="preserve">** </w:t>
      </w:r>
      <w:r w:rsidRPr="00843C25">
        <w:rPr>
          <w:rFonts w:ascii="Arial" w:hAnsi="Arial" w:cs="Arial"/>
          <w:b/>
          <w:bCs/>
          <w:color w:val="FF0000"/>
          <w:sz w:val="16"/>
          <w:szCs w:val="16"/>
        </w:rPr>
        <w:t>NOTE TO SPECIFIER</w:t>
      </w:r>
      <w:r w:rsidRPr="00843C2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843C25">
        <w:rPr>
          <w:rFonts w:ascii="Arial" w:hAnsi="Arial" w:cs="Arial"/>
          <w:color w:val="FF0000"/>
          <w:sz w:val="16"/>
          <w:szCs w:val="16"/>
        </w:rPr>
        <w:t>SafetyGard</w:t>
      </w:r>
      <w:proofErr w:type="spellEnd"/>
      <w:r w:rsidRPr="00843C25">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534C9E04" w14:textId="77777777" w:rsidR="00AA5DC2" w:rsidRDefault="00AA5DC2" w:rsidP="00E4757F">
      <w:pPr>
        <w:ind w:left="2880" w:hanging="720"/>
        <w:rPr>
          <w:rFonts w:ascii="Arial" w:hAnsi="Arial" w:cs="Arial"/>
          <w:sz w:val="18"/>
          <w:szCs w:val="18"/>
        </w:rPr>
      </w:pPr>
    </w:p>
    <w:p w14:paraId="534C9E05" w14:textId="77777777" w:rsidR="00AA5DC2" w:rsidRPr="00AA5DC2" w:rsidRDefault="00547BCF" w:rsidP="00E4757F">
      <w:pPr>
        <w:ind w:left="720" w:firstLine="720"/>
        <w:rPr>
          <w:rFonts w:ascii="Arial" w:hAnsi="Arial" w:cs="Arial"/>
          <w:sz w:val="18"/>
          <w:szCs w:val="18"/>
        </w:rPr>
      </w:pPr>
      <w:r>
        <w:rPr>
          <w:rFonts w:ascii="Arial" w:hAnsi="Arial" w:cs="Arial"/>
          <w:sz w:val="18"/>
          <w:szCs w:val="18"/>
        </w:rPr>
        <w:t>2</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Momentary Contact to Close:</w:t>
      </w:r>
      <w:r w:rsidR="00AA5DC2" w:rsidRPr="00AA5DC2">
        <w:rPr>
          <w:rFonts w:ascii="Arial" w:hAnsi="Arial" w:cs="Arial"/>
          <w:sz w:val="18"/>
          <w:szCs w:val="18"/>
        </w:rPr>
        <w:t xml:space="preserve"> </w:t>
      </w:r>
    </w:p>
    <w:p w14:paraId="534C9E06" w14:textId="77777777" w:rsidR="00AA5DC2" w:rsidRPr="00AA5DC2" w:rsidRDefault="00AA5DC2" w:rsidP="00E4757F">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534C9E07" w14:textId="77777777" w:rsidR="00690C7A" w:rsidRDefault="00547BCF" w:rsidP="00E4757F">
      <w:pPr>
        <w:ind w:left="2880" w:hanging="72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proofErr w:type="spellStart"/>
      <w:r w:rsidR="00690C7A">
        <w:rPr>
          <w:rFonts w:ascii="Arial" w:hAnsi="Arial" w:cs="Arial"/>
          <w:b/>
          <w:bCs/>
          <w:sz w:val="18"/>
          <w:szCs w:val="18"/>
        </w:rPr>
        <w:t>SafetyGard</w:t>
      </w:r>
      <w:proofErr w:type="spellEnd"/>
      <w:r w:rsidR="00690C7A">
        <w:rPr>
          <w:rFonts w:ascii="Arial" w:hAnsi="Arial" w:cs="Arial"/>
          <w:b/>
          <w:bCs/>
          <w:sz w:val="18"/>
          <w:szCs w:val="18"/>
        </w:rPr>
        <w:t xml:space="preserve"> UL325 Light Curtain with Dynamic Sequential Blanking: </w:t>
      </w:r>
      <w:r w:rsidR="00690C7A">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534C9E08" w14:textId="77777777" w:rsidR="00CB58D0" w:rsidRPr="001321F7" w:rsidRDefault="00690C7A" w:rsidP="00CB58D0">
      <w:pPr>
        <w:ind w:left="2880" w:hanging="720"/>
        <w:rPr>
          <w:rFonts w:ascii="Arial" w:hAnsi="Arial" w:cs="Arial"/>
          <w:sz w:val="18"/>
          <w:szCs w:val="18"/>
        </w:rPr>
      </w:pPr>
      <w:r>
        <w:rPr>
          <w:rFonts w:ascii="Arial" w:hAnsi="Arial" w:cs="Arial"/>
          <w:b/>
          <w:sz w:val="18"/>
          <w:szCs w:val="18"/>
        </w:rPr>
        <w:t xml:space="preserve">b.         </w:t>
      </w:r>
      <w:r w:rsidR="00A901EB">
        <w:rPr>
          <w:rFonts w:ascii="Arial" w:hAnsi="Arial" w:cs="Arial"/>
          <w:b/>
          <w:sz w:val="18"/>
          <w:szCs w:val="18"/>
        </w:rPr>
        <w:t xml:space="preserve"> </w:t>
      </w:r>
      <w:proofErr w:type="spellStart"/>
      <w:r w:rsidR="00CB58D0">
        <w:rPr>
          <w:rFonts w:ascii="Arial" w:hAnsi="Arial" w:cs="Arial"/>
          <w:b/>
          <w:sz w:val="18"/>
          <w:szCs w:val="18"/>
        </w:rPr>
        <w:t>Smartsync</w:t>
      </w:r>
      <w:proofErr w:type="spellEnd"/>
      <w:r w:rsidR="00CB58D0">
        <w:rPr>
          <w:rFonts w:ascii="Arial" w:hAnsi="Arial" w:cs="Arial"/>
          <w:b/>
          <w:sz w:val="18"/>
          <w:szCs w:val="18"/>
        </w:rPr>
        <w:t xml:space="preserve"> Wireless Edge Kit – </w:t>
      </w:r>
      <w:r w:rsidR="00CB58D0">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CB58D0">
        <w:rPr>
          <w:rFonts w:ascii="Arial" w:hAnsi="Arial" w:cs="Arial"/>
          <w:sz w:val="18"/>
          <w:szCs w:val="18"/>
        </w:rPr>
        <w:t>Zigbee</w:t>
      </w:r>
      <w:proofErr w:type="spellEnd"/>
      <w:r w:rsidR="00CB58D0">
        <w:rPr>
          <w:rFonts w:ascii="Arial" w:hAnsi="Arial" w:cs="Arial"/>
          <w:sz w:val="18"/>
          <w:szCs w:val="18"/>
        </w:rPr>
        <w:t xml:space="preserve"> wireless technology. Radio band wireless sensing edges will not be permitted.</w:t>
      </w:r>
    </w:p>
    <w:p w14:paraId="534C9E09" w14:textId="77777777" w:rsidR="00AA5DC2" w:rsidRPr="00AA5DC2" w:rsidRDefault="00690C7A" w:rsidP="00CB58D0">
      <w:pPr>
        <w:ind w:left="2160"/>
        <w:jc w:val="both"/>
        <w:rPr>
          <w:rFonts w:ascii="Arial" w:hAnsi="Arial" w:cs="Arial"/>
          <w:sz w:val="18"/>
          <w:szCs w:val="18"/>
        </w:rPr>
      </w:pPr>
      <w:r>
        <w:rPr>
          <w:rFonts w:ascii="Arial" w:hAnsi="Arial" w:cs="Arial"/>
          <w:sz w:val="18"/>
          <w:szCs w:val="18"/>
        </w:rPr>
        <w:t xml:space="preserve">              </w:t>
      </w:r>
      <w:proofErr w:type="gramStart"/>
      <w:r w:rsidR="00AA5DC2" w:rsidRPr="00AA5DC2">
        <w:rPr>
          <w:rFonts w:ascii="Arial" w:hAnsi="Arial" w:cs="Arial"/>
          <w:sz w:val="18"/>
          <w:szCs w:val="18"/>
        </w:rPr>
        <w:t>stop</w:t>
      </w:r>
      <w:proofErr w:type="gramEnd"/>
      <w:r w:rsidR="00AA5DC2" w:rsidRPr="00AA5DC2">
        <w:rPr>
          <w:rFonts w:ascii="Arial" w:hAnsi="Arial" w:cs="Arial"/>
          <w:sz w:val="18"/>
          <w:szCs w:val="18"/>
        </w:rPr>
        <w:t xml:space="preserve"> downward travel and reverse direction to the fully opened position.</w:t>
      </w:r>
    </w:p>
    <w:p w14:paraId="534C9E0A"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c</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2-wire, E.L.R. electric sensing/weather edge</w:t>
      </w:r>
      <w:r w:rsidR="00AA5DC2"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AA5DC2" w:rsidRPr="00E4757F">
        <w:rPr>
          <w:rFonts w:ascii="Arial" w:hAnsi="Arial" w:cs="Arial"/>
          <w:sz w:val="18"/>
          <w:szCs w:val="18"/>
          <w:highlight w:val="yellow"/>
        </w:rPr>
        <w:t>[retracting safety cord and reel] [self-coiling cable]</w:t>
      </w:r>
      <w:r w:rsidR="00AA5DC2" w:rsidRPr="00AA5DC2">
        <w:rPr>
          <w:rFonts w:ascii="Arial" w:hAnsi="Arial" w:cs="Arial"/>
          <w:sz w:val="18"/>
          <w:szCs w:val="18"/>
        </w:rPr>
        <w:t xml:space="preserve"> connection to control </w:t>
      </w:r>
      <w:r w:rsidR="00724314">
        <w:rPr>
          <w:rFonts w:ascii="Arial" w:hAnsi="Arial" w:cs="Arial"/>
          <w:sz w:val="18"/>
          <w:szCs w:val="18"/>
        </w:rPr>
        <w:t>box</w:t>
      </w:r>
      <w:r w:rsidR="00AA5DC2" w:rsidRPr="00AA5DC2">
        <w:rPr>
          <w:rFonts w:ascii="Arial" w:hAnsi="Arial" w:cs="Arial"/>
          <w:sz w:val="18"/>
          <w:szCs w:val="18"/>
        </w:rPr>
        <w:t>.</w:t>
      </w:r>
    </w:p>
    <w:p w14:paraId="534C9E0B"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d</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 4X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34C9E0C" w14:textId="77777777" w:rsidR="00AA5DC2" w:rsidRPr="00AA5DC2" w:rsidRDefault="009A6821" w:rsidP="00E4757F">
      <w:pPr>
        <w:ind w:left="2880" w:hanging="720"/>
        <w:rPr>
          <w:rFonts w:ascii="Arial" w:hAnsi="Arial" w:cs="Arial"/>
          <w:sz w:val="18"/>
          <w:szCs w:val="18"/>
        </w:rPr>
      </w:pPr>
      <w:proofErr w:type="gramStart"/>
      <w:r>
        <w:rPr>
          <w:rFonts w:ascii="Arial" w:hAnsi="Arial" w:cs="Arial"/>
          <w:sz w:val="18"/>
          <w:szCs w:val="18"/>
        </w:rPr>
        <w:t>e</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w:t>
      </w:r>
      <w:proofErr w:type="gramEnd"/>
      <w:r w:rsidR="00AA5DC2" w:rsidRPr="00E4757F">
        <w:rPr>
          <w:rFonts w:ascii="Arial" w:hAnsi="Arial" w:cs="Arial"/>
          <w:b/>
          <w:sz w:val="18"/>
          <w:szCs w:val="18"/>
        </w:rPr>
        <w:t xml:space="preserve"> 1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34C9E0D" w14:textId="77777777" w:rsidR="00AA5DC2" w:rsidRPr="00AA5DC2" w:rsidRDefault="00AA5DC2" w:rsidP="00AA5DC2">
      <w:pPr>
        <w:rPr>
          <w:rFonts w:ascii="Arial" w:hAnsi="Arial" w:cs="Arial"/>
          <w:sz w:val="18"/>
          <w:szCs w:val="18"/>
        </w:rPr>
      </w:pPr>
    </w:p>
    <w:p w14:paraId="534C9E0E" w14:textId="77777777" w:rsidR="00AA5DC2" w:rsidRPr="00433A9C" w:rsidRDefault="00AA5DC2" w:rsidP="00AA5DC2">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534C9E0F" w14:textId="77777777" w:rsidR="00AA5DC2" w:rsidRPr="00433A9C" w:rsidRDefault="00AA5DC2" w:rsidP="00AA5DC2">
      <w:pPr>
        <w:rPr>
          <w:rFonts w:ascii="Arial" w:hAnsi="Arial" w:cs="Arial"/>
          <w:color w:val="FF0000"/>
          <w:sz w:val="18"/>
          <w:szCs w:val="18"/>
        </w:rPr>
      </w:pPr>
    </w:p>
    <w:p w14:paraId="534C9E10" w14:textId="77777777" w:rsidR="00AA5DC2" w:rsidRPr="00AA5DC2" w:rsidRDefault="00272377" w:rsidP="00E4757F">
      <w:pPr>
        <w:ind w:firstLine="720"/>
        <w:rPr>
          <w:rFonts w:ascii="Arial" w:hAnsi="Arial" w:cs="Arial"/>
          <w:sz w:val="18"/>
          <w:szCs w:val="18"/>
        </w:rPr>
      </w:pPr>
      <w:r>
        <w:rPr>
          <w:rFonts w:ascii="Arial" w:hAnsi="Arial" w:cs="Arial"/>
          <w:sz w:val="18"/>
          <w:szCs w:val="18"/>
        </w:rPr>
        <w:t>L</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Sensing/Weather Edge:</w:t>
      </w:r>
      <w:r w:rsidR="00AA5DC2" w:rsidRPr="00AA5DC2">
        <w:rPr>
          <w:rFonts w:ascii="Arial" w:hAnsi="Arial" w:cs="Arial"/>
          <w:sz w:val="18"/>
          <w:szCs w:val="18"/>
        </w:rPr>
        <w:t xml:space="preserve"> </w:t>
      </w:r>
    </w:p>
    <w:p w14:paraId="534C9E11" w14:textId="77777777" w:rsidR="00AA5DC2" w:rsidRDefault="00547BCF" w:rsidP="00E4757F">
      <w:pPr>
        <w:ind w:left="2160" w:hanging="720"/>
        <w:rPr>
          <w:rFonts w:ascii="Arial" w:hAnsi="Arial" w:cs="Arial"/>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Electric sensing edge device:</w:t>
      </w:r>
      <w:r w:rsidR="00AA5DC2" w:rsidRPr="00AA5DC2">
        <w:rPr>
          <w:rFonts w:ascii="Arial" w:hAnsi="Arial" w:cs="Arial"/>
          <w:sz w:val="18"/>
          <w:szCs w:val="18"/>
        </w:rPr>
        <w:t xml:space="preserve"> Automatic sensing switch within neoprene or rubber astragal extending full width of door bottom bar. Contact before door fully closes shall</w:t>
      </w:r>
      <w:r w:rsidR="00E4757F" w:rsidRPr="00E4757F">
        <w:t xml:space="preserve"> </w:t>
      </w:r>
      <w:r w:rsidR="00E4757F"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534C9E12" w14:textId="77777777" w:rsidR="00E4757F" w:rsidRPr="00E4757F" w:rsidRDefault="00547BCF"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Pneumatic sensing edge device:</w:t>
      </w:r>
      <w:r w:rsidR="00E4757F" w:rsidRPr="00E4757F">
        <w:rPr>
          <w:rFonts w:ascii="Arial" w:hAnsi="Arial" w:cs="Arial"/>
          <w:sz w:val="18"/>
          <w:szCs w:val="18"/>
        </w:rPr>
        <w:t xml:space="preserve"> Contact before door fully closes shall cause door to immediately stop downward travel and reverse direction to the fully opened position. Provide </w:t>
      </w:r>
      <w:r w:rsidR="00E4757F" w:rsidRPr="00E4757F">
        <w:rPr>
          <w:rFonts w:ascii="Arial" w:hAnsi="Arial" w:cs="Arial"/>
          <w:sz w:val="18"/>
          <w:szCs w:val="18"/>
          <w:highlight w:val="yellow"/>
        </w:rPr>
        <w:t>[self-coiling cable] [retracting safety cord and reel]</w:t>
      </w:r>
      <w:r w:rsidR="00E4757F" w:rsidRPr="00E4757F">
        <w:rPr>
          <w:rFonts w:ascii="Arial" w:hAnsi="Arial" w:cs="Arial"/>
          <w:sz w:val="18"/>
          <w:szCs w:val="18"/>
        </w:rPr>
        <w:t xml:space="preserve"> connection to control circuit.</w:t>
      </w:r>
    </w:p>
    <w:p w14:paraId="534C9E13" w14:textId="77777777" w:rsidR="00E4757F" w:rsidRDefault="00E4757F" w:rsidP="00A70EF1">
      <w:pPr>
        <w:rPr>
          <w:rFonts w:ascii="Arial" w:hAnsi="Arial" w:cs="Arial"/>
          <w:sz w:val="18"/>
          <w:szCs w:val="18"/>
        </w:rPr>
      </w:pPr>
    </w:p>
    <w:p w14:paraId="534C9E14" w14:textId="77777777" w:rsidR="0030241F" w:rsidRPr="00E4757F" w:rsidRDefault="0030241F" w:rsidP="00A70EF1">
      <w:pPr>
        <w:rPr>
          <w:rFonts w:ascii="Arial" w:hAnsi="Arial" w:cs="Arial"/>
          <w:sz w:val="18"/>
          <w:szCs w:val="18"/>
        </w:rPr>
      </w:pPr>
    </w:p>
    <w:p w14:paraId="534C9E15"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534C9E16" w14:textId="77777777" w:rsidR="00E4757F" w:rsidRPr="00E4757F" w:rsidRDefault="00E4757F" w:rsidP="00E4757F">
      <w:pPr>
        <w:ind w:left="720" w:hanging="720"/>
        <w:rPr>
          <w:rFonts w:ascii="Arial" w:hAnsi="Arial" w:cs="Arial"/>
          <w:sz w:val="18"/>
          <w:szCs w:val="18"/>
        </w:rPr>
      </w:pPr>
    </w:p>
    <w:p w14:paraId="534C9E17"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p>
    <w:p w14:paraId="534C9E18" w14:textId="77777777" w:rsidR="00E4757F" w:rsidRPr="00E4757F" w:rsidRDefault="00E4757F" w:rsidP="00E4757F">
      <w:pPr>
        <w:ind w:left="720" w:hanging="720"/>
        <w:rPr>
          <w:rFonts w:ascii="Arial" w:hAnsi="Arial" w:cs="Arial"/>
          <w:sz w:val="18"/>
          <w:szCs w:val="18"/>
        </w:rPr>
      </w:pPr>
    </w:p>
    <w:p w14:paraId="534C9E19" w14:textId="77777777" w:rsidR="00E4757F" w:rsidRPr="00E4757F" w:rsidRDefault="00E4757F" w:rsidP="00E4757F">
      <w:pPr>
        <w:ind w:left="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r>
      <w:r w:rsidRPr="00E4757F">
        <w:rPr>
          <w:rFonts w:ascii="Arial" w:hAnsi="Arial" w:cs="Arial"/>
          <w:b/>
          <w:sz w:val="18"/>
          <w:szCs w:val="18"/>
        </w:rPr>
        <w:t>Locking:</w:t>
      </w:r>
    </w:p>
    <w:p w14:paraId="534C9E1A" w14:textId="77777777" w:rsidR="00E4757F" w:rsidRPr="00E4757F" w:rsidRDefault="00E4757F" w:rsidP="00E4757F">
      <w:pPr>
        <w:ind w:left="2160" w:hanging="720"/>
        <w:rPr>
          <w:rFonts w:ascii="Arial" w:hAnsi="Arial" w:cs="Arial"/>
          <w:sz w:val="18"/>
          <w:szCs w:val="18"/>
        </w:rPr>
      </w:pPr>
      <w:r w:rsidRPr="00E4757F">
        <w:rPr>
          <w:rFonts w:ascii="Arial" w:hAnsi="Arial" w:cs="Arial"/>
          <w:sz w:val="18"/>
          <w:szCs w:val="18"/>
        </w:rPr>
        <w:t>1.</w:t>
      </w:r>
      <w:r w:rsidRPr="00E4757F">
        <w:rPr>
          <w:rFonts w:ascii="Arial" w:hAnsi="Arial" w:cs="Arial"/>
          <w:sz w:val="18"/>
          <w:szCs w:val="18"/>
        </w:rPr>
        <w:tab/>
      </w:r>
      <w:r w:rsidRPr="00E4757F">
        <w:rPr>
          <w:rFonts w:ascii="Arial" w:hAnsi="Arial" w:cs="Arial"/>
          <w:b/>
          <w:sz w:val="18"/>
          <w:szCs w:val="18"/>
        </w:rPr>
        <w:t>None</w:t>
      </w:r>
    </w:p>
    <w:p w14:paraId="534C9E1B"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b/>
          <w:sz w:val="18"/>
          <w:szCs w:val="18"/>
        </w:rPr>
        <w:t>Padlockable</w:t>
      </w:r>
      <w:proofErr w:type="spellEnd"/>
      <w:r w:rsidR="00E4757F" w:rsidRPr="00E4757F">
        <w:rPr>
          <w:rFonts w:ascii="Arial" w:hAnsi="Arial" w:cs="Arial"/>
          <w:b/>
          <w:sz w:val="18"/>
          <w:szCs w:val="18"/>
        </w:rPr>
        <w:t xml:space="preserve"> slide bolt</w:t>
      </w:r>
      <w:r w:rsidR="00E4757F" w:rsidRPr="00E4757F">
        <w:rPr>
          <w:rFonts w:ascii="Arial" w:hAnsi="Arial" w:cs="Arial"/>
          <w:sz w:val="18"/>
          <w:szCs w:val="18"/>
        </w:rPr>
        <w:t xml:space="preserve"> on </w:t>
      </w:r>
      <w:r w:rsidR="00E4757F" w:rsidRPr="00315FDC">
        <w:rPr>
          <w:rFonts w:ascii="Arial" w:hAnsi="Arial" w:cs="Arial"/>
          <w:sz w:val="18"/>
          <w:szCs w:val="18"/>
          <w:highlight w:val="yellow"/>
        </w:rPr>
        <w:t>[coil] [fascia]</w:t>
      </w:r>
      <w:r w:rsidR="00E4757F" w:rsidRPr="00E4757F">
        <w:rPr>
          <w:rFonts w:ascii="Arial" w:hAnsi="Arial" w:cs="Arial"/>
          <w:sz w:val="18"/>
          <w:szCs w:val="18"/>
        </w:rPr>
        <w:t xml:space="preserve"> side of bottom bar at each jamb extending into slots in guides. Provide interlock switches </w:t>
      </w:r>
      <w:r>
        <w:rPr>
          <w:rFonts w:ascii="Arial" w:hAnsi="Arial" w:cs="Arial"/>
          <w:sz w:val="18"/>
          <w:szCs w:val="18"/>
        </w:rPr>
        <w:t>or motor mounted interlock switches</w:t>
      </w:r>
      <w:r w:rsidR="00E4757F" w:rsidRPr="00E4757F">
        <w:rPr>
          <w:rFonts w:ascii="Arial" w:hAnsi="Arial" w:cs="Arial"/>
          <w:sz w:val="18"/>
          <w:szCs w:val="18"/>
        </w:rPr>
        <w:t>.</w:t>
      </w:r>
    </w:p>
    <w:p w14:paraId="534C9E1C"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3</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315FDC">
        <w:rPr>
          <w:rFonts w:ascii="Arial" w:hAnsi="Arial" w:cs="Arial"/>
          <w:b/>
          <w:sz w:val="18"/>
          <w:szCs w:val="18"/>
        </w:rPr>
        <w:t>Padlockable</w:t>
      </w:r>
      <w:proofErr w:type="spellEnd"/>
      <w:r w:rsidR="00E4757F" w:rsidRPr="00315FDC">
        <w:rPr>
          <w:rFonts w:ascii="Arial" w:hAnsi="Arial" w:cs="Arial"/>
          <w:b/>
          <w:sz w:val="18"/>
          <w:szCs w:val="18"/>
        </w:rPr>
        <w:t xml:space="preserve"> chain keeper</w:t>
      </w:r>
      <w:r w:rsidR="00E4757F" w:rsidRPr="00E4757F">
        <w:rPr>
          <w:rFonts w:ascii="Arial" w:hAnsi="Arial" w:cs="Arial"/>
          <w:sz w:val="18"/>
          <w:szCs w:val="18"/>
        </w:rPr>
        <w:t xml:space="preserve"> on guide. (Manual Chain operated.)</w:t>
      </w:r>
    </w:p>
    <w:p w14:paraId="534C9E1D" w14:textId="77777777" w:rsidR="00575BB4" w:rsidRPr="00E4757F" w:rsidRDefault="00E134E7" w:rsidP="00575BB4">
      <w:pPr>
        <w:ind w:left="2160" w:hanging="720"/>
        <w:rPr>
          <w:rFonts w:ascii="Arial" w:hAnsi="Arial" w:cs="Arial"/>
          <w:sz w:val="18"/>
          <w:szCs w:val="18"/>
        </w:rPr>
      </w:pPr>
      <w:r>
        <w:rPr>
          <w:rFonts w:ascii="Arial" w:hAnsi="Arial" w:cs="Arial"/>
          <w:sz w:val="18"/>
          <w:szCs w:val="18"/>
        </w:rPr>
        <w:t>4</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Master</w:t>
      </w:r>
      <w:r w:rsidR="00575BB4">
        <w:rPr>
          <w:rFonts w:ascii="Arial" w:hAnsi="Arial" w:cs="Arial"/>
          <w:b/>
          <w:sz w:val="18"/>
          <w:szCs w:val="18"/>
        </w:rPr>
        <w:t xml:space="preserve"> </w:t>
      </w:r>
      <w:proofErr w:type="spellStart"/>
      <w:r w:rsidR="00E4757F" w:rsidRPr="00315FDC">
        <w:rPr>
          <w:rFonts w:ascii="Arial" w:hAnsi="Arial" w:cs="Arial"/>
          <w:b/>
          <w:sz w:val="18"/>
          <w:szCs w:val="18"/>
        </w:rPr>
        <w:t>keyable</w:t>
      </w:r>
      <w:proofErr w:type="spellEnd"/>
      <w:r w:rsidR="00E4757F" w:rsidRPr="00315FDC">
        <w:rPr>
          <w:rFonts w:ascii="Arial" w:hAnsi="Arial" w:cs="Arial"/>
          <w:b/>
          <w:sz w:val="18"/>
          <w:szCs w:val="18"/>
        </w:rPr>
        <w:t xml:space="preserve"> cylinder operable</w:t>
      </w:r>
      <w:r w:rsidR="00E4757F" w:rsidRPr="00E4757F">
        <w:rPr>
          <w:rFonts w:ascii="Arial" w:hAnsi="Arial" w:cs="Arial"/>
          <w:sz w:val="18"/>
          <w:szCs w:val="18"/>
        </w:rPr>
        <w:t xml:space="preserve"> from </w:t>
      </w:r>
      <w:r w:rsidR="00E4757F" w:rsidRPr="00315FDC">
        <w:rPr>
          <w:rFonts w:ascii="Arial" w:hAnsi="Arial" w:cs="Arial"/>
          <w:sz w:val="18"/>
          <w:szCs w:val="18"/>
          <w:highlight w:val="yellow"/>
        </w:rPr>
        <w:t>[coil</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[fascia</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[both</w:t>
      </w:r>
      <w:r w:rsidR="00575BB4">
        <w:rPr>
          <w:rFonts w:ascii="Arial" w:hAnsi="Arial" w:cs="Arial"/>
          <w:sz w:val="18"/>
          <w:szCs w:val="18"/>
          <w:highlight w:val="yellow"/>
        </w:rPr>
        <w:t xml:space="preserve"> sides</w:t>
      </w:r>
      <w:r w:rsidR="00E4757F" w:rsidRPr="00315FDC">
        <w:rPr>
          <w:rFonts w:ascii="Arial" w:hAnsi="Arial" w:cs="Arial"/>
          <w:sz w:val="18"/>
          <w:szCs w:val="18"/>
          <w:highlight w:val="yellow"/>
        </w:rPr>
        <w:t>]</w:t>
      </w:r>
      <w:r w:rsidR="00575BB4">
        <w:rPr>
          <w:rFonts w:ascii="Arial" w:hAnsi="Arial" w:cs="Arial"/>
          <w:sz w:val="18"/>
          <w:szCs w:val="18"/>
        </w:rPr>
        <w:t xml:space="preserve"> </w:t>
      </w:r>
      <w:r w:rsidR="00E4757F" w:rsidRPr="00E4757F">
        <w:rPr>
          <w:rFonts w:ascii="Arial" w:hAnsi="Arial" w:cs="Arial"/>
          <w:sz w:val="18"/>
          <w:szCs w:val="18"/>
        </w:rPr>
        <w:t xml:space="preserve">of </w:t>
      </w:r>
      <w:r w:rsidR="00575BB4">
        <w:rPr>
          <w:rFonts w:ascii="Arial" w:hAnsi="Arial" w:cs="Arial"/>
          <w:sz w:val="18"/>
          <w:szCs w:val="18"/>
        </w:rPr>
        <w:t>opening</w:t>
      </w:r>
      <w:r w:rsidR="00E4757F" w:rsidRPr="00E4757F">
        <w:rPr>
          <w:rFonts w:ascii="Arial" w:hAnsi="Arial" w:cs="Arial"/>
          <w:sz w:val="18"/>
          <w:szCs w:val="18"/>
        </w:rPr>
        <w:t xml:space="preserve">, options for all types of operation. </w:t>
      </w:r>
      <w:r w:rsidR="00575BB4" w:rsidRPr="00E4757F">
        <w:rPr>
          <w:rFonts w:ascii="Arial" w:hAnsi="Arial" w:cs="Arial"/>
          <w:sz w:val="18"/>
          <w:szCs w:val="18"/>
        </w:rPr>
        <w:t xml:space="preserve">Provide interlock switches </w:t>
      </w:r>
      <w:r w:rsidR="00575BB4">
        <w:rPr>
          <w:rFonts w:ascii="Arial" w:hAnsi="Arial" w:cs="Arial"/>
          <w:sz w:val="18"/>
          <w:szCs w:val="18"/>
        </w:rPr>
        <w:t>or motor mounted interlock switches</w:t>
      </w:r>
      <w:r w:rsidR="00575BB4" w:rsidRPr="00E4757F">
        <w:rPr>
          <w:rFonts w:ascii="Arial" w:hAnsi="Arial" w:cs="Arial"/>
          <w:sz w:val="18"/>
          <w:szCs w:val="18"/>
        </w:rPr>
        <w:t>.</w:t>
      </w:r>
    </w:p>
    <w:p w14:paraId="534C9E1E" w14:textId="77777777" w:rsidR="00E4757F" w:rsidRPr="00E4757F" w:rsidRDefault="00E4757F" w:rsidP="00E4757F">
      <w:pPr>
        <w:ind w:left="2880" w:hanging="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t>Standard Mortise Cylinder</w:t>
      </w:r>
    </w:p>
    <w:p w14:paraId="534C9E1F" w14:textId="77777777" w:rsidR="00575BB4" w:rsidRPr="00E4757F" w:rsidRDefault="00575BB4" w:rsidP="00575BB4">
      <w:pPr>
        <w:ind w:left="2880" w:hanging="720"/>
        <w:rPr>
          <w:rFonts w:ascii="Arial" w:hAnsi="Arial" w:cs="Arial"/>
          <w:sz w:val="18"/>
          <w:szCs w:val="18"/>
        </w:rPr>
      </w:pPr>
      <w:r>
        <w:rPr>
          <w:rFonts w:ascii="Arial" w:hAnsi="Arial" w:cs="Arial"/>
          <w:sz w:val="18"/>
          <w:szCs w:val="18"/>
        </w:rPr>
        <w:t>b</w:t>
      </w:r>
      <w:r w:rsidR="00E4757F" w:rsidRPr="00E4757F">
        <w:rPr>
          <w:rFonts w:ascii="Arial" w:hAnsi="Arial" w:cs="Arial"/>
          <w:sz w:val="18"/>
          <w:szCs w:val="18"/>
        </w:rPr>
        <w:t>.</w:t>
      </w:r>
      <w:r w:rsidR="00E4757F" w:rsidRPr="00E4757F">
        <w:rPr>
          <w:rFonts w:ascii="Arial" w:hAnsi="Arial" w:cs="Arial"/>
          <w:sz w:val="18"/>
          <w:szCs w:val="18"/>
        </w:rPr>
        <w:tab/>
        <w:t>BEST 7-Pin</w:t>
      </w:r>
    </w:p>
    <w:p w14:paraId="534C9E20"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c</w:t>
      </w:r>
      <w:r w:rsidR="00E4757F" w:rsidRPr="00E4757F">
        <w:rPr>
          <w:rFonts w:ascii="Arial" w:hAnsi="Arial" w:cs="Arial"/>
          <w:sz w:val="18"/>
          <w:szCs w:val="18"/>
        </w:rPr>
        <w:t>.</w:t>
      </w:r>
      <w:r w:rsidR="00E4757F" w:rsidRPr="00E4757F">
        <w:rPr>
          <w:rFonts w:ascii="Arial" w:hAnsi="Arial" w:cs="Arial"/>
          <w:sz w:val="18"/>
          <w:szCs w:val="18"/>
        </w:rPr>
        <w:tab/>
        <w:t>U-Change</w:t>
      </w:r>
    </w:p>
    <w:p w14:paraId="534C9E21"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d</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sz w:val="18"/>
          <w:szCs w:val="18"/>
        </w:rPr>
        <w:t>Schlage</w:t>
      </w:r>
      <w:proofErr w:type="spellEnd"/>
    </w:p>
    <w:p w14:paraId="534C9E22" w14:textId="77777777" w:rsidR="00E4757F" w:rsidRPr="00E4757F" w:rsidRDefault="00E4757F" w:rsidP="00E4757F">
      <w:pPr>
        <w:ind w:left="720" w:hanging="720"/>
        <w:rPr>
          <w:rFonts w:ascii="Arial" w:hAnsi="Arial" w:cs="Arial"/>
          <w:sz w:val="18"/>
          <w:szCs w:val="18"/>
        </w:rPr>
      </w:pPr>
    </w:p>
    <w:p w14:paraId="534C9E23"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w:t>
      </w:r>
      <w:r w:rsidR="00575BB4" w:rsidRPr="00433A9C">
        <w:rPr>
          <w:rFonts w:ascii="Arial" w:hAnsi="Arial" w:cs="Arial"/>
          <w:color w:val="FF0000"/>
          <w:sz w:val="16"/>
          <w:szCs w:val="16"/>
        </w:rPr>
        <w:t>not available on perforated slats</w:t>
      </w:r>
      <w:r w:rsidRPr="00433A9C">
        <w:rPr>
          <w:rFonts w:ascii="Arial" w:hAnsi="Arial" w:cs="Arial"/>
          <w:color w:val="FF0000"/>
          <w:sz w:val="16"/>
          <w:szCs w:val="16"/>
        </w:rPr>
        <w:t xml:space="preserve">. Show number and placement on drawings. Minimum spacing is </w:t>
      </w:r>
      <w:r w:rsidR="004115AE" w:rsidRPr="00433A9C">
        <w:rPr>
          <w:rFonts w:ascii="Arial" w:hAnsi="Arial" w:cs="Arial"/>
          <w:color w:val="FF0000"/>
          <w:sz w:val="16"/>
          <w:szCs w:val="16"/>
        </w:rPr>
        <w:t>2</w:t>
      </w:r>
      <w:r w:rsidRPr="00433A9C">
        <w:rPr>
          <w:rFonts w:ascii="Arial" w:hAnsi="Arial" w:cs="Arial"/>
          <w:color w:val="FF0000"/>
          <w:sz w:val="16"/>
          <w:szCs w:val="16"/>
        </w:rPr>
        <w:t xml:space="preserve"> inches (</w:t>
      </w:r>
      <w:r w:rsidR="004115AE" w:rsidRPr="00433A9C">
        <w:rPr>
          <w:rFonts w:ascii="Arial" w:hAnsi="Arial" w:cs="Arial"/>
          <w:color w:val="FF0000"/>
          <w:sz w:val="16"/>
          <w:szCs w:val="16"/>
        </w:rPr>
        <w:t>50.8</w:t>
      </w:r>
      <w:r w:rsidRPr="00433A9C">
        <w:rPr>
          <w:rFonts w:ascii="Arial" w:hAnsi="Arial" w:cs="Arial"/>
          <w:color w:val="FF0000"/>
          <w:sz w:val="16"/>
          <w:szCs w:val="16"/>
        </w:rPr>
        <w:t xml:space="preserve"> mm) apart, 12” (305 mm) in from guides. Delete below if not required.</w:t>
      </w:r>
    </w:p>
    <w:p w14:paraId="534C9E24" w14:textId="77777777" w:rsidR="00E4757F" w:rsidRPr="00315FDC" w:rsidRDefault="00E4757F" w:rsidP="00315FDC">
      <w:pPr>
        <w:rPr>
          <w:rFonts w:ascii="Arial" w:hAnsi="Arial" w:cs="Arial"/>
          <w:sz w:val="18"/>
          <w:szCs w:val="18"/>
        </w:rPr>
      </w:pPr>
    </w:p>
    <w:p w14:paraId="534C9E25" w14:textId="77777777" w:rsidR="00E4757F" w:rsidRPr="00315FDC" w:rsidRDefault="00E4757F" w:rsidP="00315FDC">
      <w:pPr>
        <w:ind w:left="1440" w:hanging="720"/>
        <w:rPr>
          <w:rFonts w:ascii="Arial" w:hAnsi="Arial" w:cs="Arial"/>
          <w:sz w:val="18"/>
          <w:szCs w:val="18"/>
        </w:rPr>
      </w:pPr>
      <w:r w:rsidRPr="00315FDC">
        <w:rPr>
          <w:rFonts w:ascii="Arial" w:hAnsi="Arial" w:cs="Arial"/>
          <w:sz w:val="18"/>
          <w:szCs w:val="18"/>
        </w:rPr>
        <w:t>B.</w:t>
      </w:r>
      <w:r w:rsidRPr="00315FDC">
        <w:rPr>
          <w:rFonts w:ascii="Arial" w:hAnsi="Arial" w:cs="Arial"/>
          <w:sz w:val="18"/>
          <w:szCs w:val="18"/>
        </w:rPr>
        <w:tab/>
      </w:r>
      <w:r w:rsidRPr="00315FDC">
        <w:rPr>
          <w:rFonts w:ascii="Arial" w:hAnsi="Arial" w:cs="Arial"/>
          <w:b/>
          <w:sz w:val="18"/>
          <w:szCs w:val="18"/>
        </w:rPr>
        <w:t>Vision Panels:</w:t>
      </w:r>
      <w:r w:rsidRPr="00315FDC">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534C9E26" w14:textId="77777777" w:rsidR="00E4757F" w:rsidRPr="00315FDC" w:rsidRDefault="00E4757F" w:rsidP="00315FDC">
      <w:pPr>
        <w:rPr>
          <w:rFonts w:ascii="Arial" w:hAnsi="Arial" w:cs="Arial"/>
          <w:sz w:val="18"/>
          <w:szCs w:val="18"/>
        </w:rPr>
      </w:pPr>
    </w:p>
    <w:p w14:paraId="534C9E27"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Pass doors with hinged frames are available. Consult</w:t>
      </w:r>
      <w:r w:rsidR="00A1383F" w:rsidRPr="00433A9C">
        <w:rPr>
          <w:rFonts w:ascii="Arial" w:hAnsi="Arial" w:cs="Arial"/>
          <w:color w:val="FF0000"/>
          <w:sz w:val="16"/>
          <w:szCs w:val="16"/>
        </w:rPr>
        <w:t xml:space="preserve"> the</w:t>
      </w:r>
      <w:r w:rsidRPr="00433A9C">
        <w:rPr>
          <w:rFonts w:ascii="Arial" w:hAnsi="Arial" w:cs="Arial"/>
          <w:color w:val="FF0000"/>
          <w:sz w:val="16"/>
          <w:szCs w:val="16"/>
        </w:rPr>
        <w:t xml:space="preserve"> Architectural Design Support at (800) 233-8366 ext. 4551 for </w:t>
      </w:r>
      <w:r w:rsidR="004115AE" w:rsidRPr="00433A9C">
        <w:rPr>
          <w:rFonts w:ascii="Arial" w:hAnsi="Arial" w:cs="Arial"/>
          <w:color w:val="FF0000"/>
          <w:sz w:val="16"/>
          <w:szCs w:val="16"/>
        </w:rPr>
        <w:t>applicability</w:t>
      </w:r>
      <w:r w:rsidRPr="00433A9C">
        <w:rPr>
          <w:rFonts w:ascii="Arial" w:hAnsi="Arial" w:cs="Arial"/>
          <w:color w:val="FF0000"/>
          <w:sz w:val="16"/>
          <w:szCs w:val="16"/>
        </w:rPr>
        <w:t>. Delete below if not required.</w:t>
      </w:r>
    </w:p>
    <w:p w14:paraId="534C9E28" w14:textId="77777777" w:rsidR="00E4757F" w:rsidRPr="00315FDC" w:rsidRDefault="00E4757F" w:rsidP="00315FDC">
      <w:pPr>
        <w:rPr>
          <w:rFonts w:ascii="Arial" w:hAnsi="Arial" w:cs="Arial"/>
          <w:sz w:val="18"/>
          <w:szCs w:val="18"/>
        </w:rPr>
      </w:pPr>
    </w:p>
    <w:p w14:paraId="534C9E29" w14:textId="77777777" w:rsidR="00E4757F" w:rsidRDefault="00E4757F" w:rsidP="00315FDC">
      <w:pPr>
        <w:ind w:left="1440" w:hanging="720"/>
        <w:rPr>
          <w:rFonts w:ascii="Arial" w:hAnsi="Arial" w:cs="Arial"/>
          <w:sz w:val="18"/>
          <w:szCs w:val="18"/>
        </w:rPr>
      </w:pPr>
      <w:r w:rsidRPr="00315FDC">
        <w:rPr>
          <w:rFonts w:ascii="Arial" w:hAnsi="Arial" w:cs="Arial"/>
          <w:sz w:val="18"/>
          <w:szCs w:val="18"/>
        </w:rPr>
        <w:t>C.</w:t>
      </w:r>
      <w:r w:rsidRPr="00315FDC">
        <w:rPr>
          <w:rFonts w:ascii="Arial" w:hAnsi="Arial" w:cs="Arial"/>
          <w:sz w:val="18"/>
          <w:szCs w:val="18"/>
        </w:rPr>
        <w:tab/>
      </w:r>
      <w:r w:rsidRPr="00315FDC">
        <w:rPr>
          <w:rFonts w:ascii="Arial" w:hAnsi="Arial" w:cs="Arial"/>
          <w:b/>
          <w:sz w:val="18"/>
          <w:szCs w:val="18"/>
        </w:rPr>
        <w:t>Pass Doors:</w:t>
      </w:r>
      <w:r w:rsidRPr="00315FDC">
        <w:rPr>
          <w:rFonts w:ascii="Arial" w:hAnsi="Arial" w:cs="Arial"/>
          <w:sz w:val="18"/>
          <w:szCs w:val="18"/>
        </w:rPr>
        <w:t xml:space="preserve"> Hollow metal pass door and hinged frame available within a curtain. Also known as wicket door or man door.</w:t>
      </w:r>
    </w:p>
    <w:p w14:paraId="534C9E2A" w14:textId="77777777" w:rsidR="007D0D2C" w:rsidRPr="00315FDC" w:rsidRDefault="007D0D2C" w:rsidP="00315FDC">
      <w:pPr>
        <w:ind w:left="1440" w:hanging="720"/>
        <w:rPr>
          <w:rFonts w:ascii="Arial" w:hAnsi="Arial" w:cs="Arial"/>
          <w:sz w:val="18"/>
          <w:szCs w:val="18"/>
        </w:rPr>
      </w:pPr>
    </w:p>
    <w:p w14:paraId="534C9E2B" w14:textId="77777777" w:rsidR="007D0D2C" w:rsidRPr="00433A9C" w:rsidRDefault="007D0D2C" w:rsidP="008923A8">
      <w:pPr>
        <w:rPr>
          <w:rFonts w:ascii="Arial" w:hAnsi="Arial" w:cs="Arial"/>
          <w:color w:val="FF0000"/>
          <w:sz w:val="16"/>
          <w:szCs w:val="16"/>
        </w:rPr>
      </w:pPr>
      <w:r w:rsidRPr="00433A9C">
        <w:rPr>
          <w:rFonts w:ascii="Arial" w:hAnsi="Arial" w:cs="Arial"/>
          <w:b/>
          <w:color w:val="FF0000"/>
          <w:sz w:val="16"/>
          <w:szCs w:val="16"/>
        </w:rPr>
        <w:t xml:space="preserve">**NOTE TO SPECIFIER** </w:t>
      </w:r>
      <w:r w:rsidR="00C906D7" w:rsidRPr="00433A9C">
        <w:rPr>
          <w:rFonts w:ascii="Arial" w:hAnsi="Arial" w:cs="Arial"/>
          <w:color w:val="FF0000"/>
          <w:sz w:val="16"/>
          <w:szCs w:val="16"/>
        </w:rPr>
        <w:t>Image requirements apply</w:t>
      </w:r>
      <w:r w:rsidR="006D592F" w:rsidRPr="00433A9C">
        <w:rPr>
          <w:rFonts w:ascii="Arial" w:hAnsi="Arial" w:cs="Arial"/>
          <w:color w:val="FF0000"/>
          <w:sz w:val="16"/>
          <w:szCs w:val="16"/>
        </w:rPr>
        <w:t xml:space="preserve">. </w:t>
      </w:r>
      <w:r w:rsidR="00C906D7" w:rsidRPr="00433A9C">
        <w:rPr>
          <w:rFonts w:ascii="Arial" w:hAnsi="Arial" w:cs="Arial"/>
          <w:color w:val="FF0000"/>
          <w:sz w:val="16"/>
          <w:szCs w:val="16"/>
        </w:rPr>
        <w:t xml:space="preserve">Consult Architectural Design Support at (800) 233-8366 ext. 4551 for details.  </w:t>
      </w:r>
      <w:r w:rsidR="006D592F" w:rsidRPr="00433A9C">
        <w:rPr>
          <w:rFonts w:ascii="Arial" w:hAnsi="Arial" w:cs="Arial"/>
          <w:color w:val="FF0000"/>
          <w:sz w:val="16"/>
          <w:szCs w:val="16"/>
        </w:rPr>
        <w:t xml:space="preserve">Delete below if not required. </w:t>
      </w:r>
      <w:r w:rsidRPr="00433A9C">
        <w:rPr>
          <w:rFonts w:ascii="Arial" w:hAnsi="Arial" w:cs="Arial"/>
          <w:color w:val="FF0000"/>
          <w:sz w:val="16"/>
          <w:szCs w:val="16"/>
        </w:rPr>
        <w:t xml:space="preserve"> </w:t>
      </w:r>
    </w:p>
    <w:p w14:paraId="534C9E2C" w14:textId="77777777" w:rsidR="005777B2" w:rsidRPr="008923A8" w:rsidRDefault="005777B2" w:rsidP="008923A8">
      <w:pPr>
        <w:rPr>
          <w:rFonts w:ascii="Arial" w:hAnsi="Arial" w:cs="Arial"/>
          <w:color w:val="FF0000"/>
          <w:sz w:val="18"/>
          <w:szCs w:val="18"/>
        </w:rPr>
      </w:pPr>
    </w:p>
    <w:p w14:paraId="534C9E2D" w14:textId="77777777" w:rsidR="00E4757F" w:rsidRPr="00315FDC" w:rsidRDefault="00E4757F" w:rsidP="00315FDC">
      <w:pPr>
        <w:ind w:left="720"/>
        <w:rPr>
          <w:rFonts w:ascii="Arial" w:hAnsi="Arial" w:cs="Arial"/>
          <w:b/>
          <w:sz w:val="18"/>
          <w:szCs w:val="18"/>
        </w:rPr>
      </w:pPr>
      <w:r w:rsidRPr="00315FDC">
        <w:rPr>
          <w:rFonts w:ascii="Arial" w:hAnsi="Arial" w:cs="Arial"/>
          <w:sz w:val="18"/>
          <w:szCs w:val="18"/>
        </w:rPr>
        <w:t>D.</w:t>
      </w:r>
      <w:r w:rsidRPr="00315FDC">
        <w:rPr>
          <w:rFonts w:ascii="Arial" w:hAnsi="Arial" w:cs="Arial"/>
          <w:sz w:val="18"/>
          <w:szCs w:val="18"/>
        </w:rPr>
        <w:tab/>
      </w:r>
      <w:r w:rsidRPr="00315FDC">
        <w:rPr>
          <w:rFonts w:ascii="Arial" w:hAnsi="Arial" w:cs="Arial"/>
          <w:b/>
          <w:sz w:val="18"/>
          <w:szCs w:val="18"/>
        </w:rPr>
        <w:t xml:space="preserve">Graphics Door Image: </w:t>
      </w:r>
    </w:p>
    <w:p w14:paraId="534C9E2E" w14:textId="77777777" w:rsidR="00E4757F" w:rsidRPr="00315FDC"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Decal Graphics:</w:t>
      </w:r>
      <w:r w:rsidRPr="00315FDC">
        <w:rPr>
          <w:rFonts w:ascii="Arial" w:hAnsi="Arial" w:cs="Arial"/>
          <w:sz w:val="18"/>
          <w:szCs w:val="18"/>
        </w:rPr>
        <w:t xml:space="preserve"> </w:t>
      </w:r>
      <w:r w:rsidRPr="00315FDC">
        <w:rPr>
          <w:rFonts w:ascii="Arial" w:hAnsi="Arial" w:cs="Arial"/>
          <w:sz w:val="18"/>
          <w:szCs w:val="18"/>
          <w:highlight w:val="yellow"/>
        </w:rPr>
        <w:t>[Flat face surface of door curtain slats] [hood] [fascia] [guides] [bottom bar]</w:t>
      </w:r>
      <w:r w:rsidRPr="00315FDC">
        <w:rPr>
          <w:rFonts w:ascii="Arial" w:hAnsi="Arial" w:cs="Arial"/>
          <w:sz w:val="18"/>
          <w:szCs w:val="18"/>
        </w:rPr>
        <w:t xml:space="preserve"> to include a factory applied </w:t>
      </w:r>
      <w:r w:rsidR="004045D0">
        <w:rPr>
          <w:rFonts w:ascii="Arial" w:hAnsi="Arial" w:cs="Arial"/>
          <w:sz w:val="18"/>
          <w:szCs w:val="18"/>
          <w:highlight w:val="yellow"/>
        </w:rPr>
        <w:t>[4]</w:t>
      </w:r>
      <w:r w:rsidRPr="00315FDC">
        <w:rPr>
          <w:rFonts w:ascii="Arial" w:hAnsi="Arial" w:cs="Arial"/>
          <w:sz w:val="18"/>
          <w:szCs w:val="18"/>
        </w:rPr>
        <w:t xml:space="preserve"> -color process, 2 mil thick vinyl graphic image, 3M</w:t>
      </w:r>
      <w:r w:rsidR="00E70FA9" w:rsidRPr="00E70FA9">
        <w:rPr>
          <w:rFonts w:ascii="Arial" w:hAnsi="Arial" w:cs="Arial"/>
          <w:vertAlign w:val="superscript"/>
        </w:rPr>
        <w:t>®</w:t>
      </w:r>
      <w:r w:rsidR="00E70FA9">
        <w:rPr>
          <w:rFonts w:ascii="Arial" w:hAnsi="Arial" w:cs="Arial"/>
          <w:sz w:val="16"/>
          <w:szCs w:val="16"/>
        </w:rPr>
        <w:t xml:space="preserve"> </w:t>
      </w:r>
      <w:r w:rsidRPr="00315FDC">
        <w:rPr>
          <w:rFonts w:ascii="Arial" w:hAnsi="Arial" w:cs="Arial"/>
          <w:sz w:val="18"/>
          <w:szCs w:val="18"/>
        </w:rPr>
        <w:t>or equal. Graphic image to be selected and electronically supplied by customer. (No width limit; Max. height: 10 ft.)</w:t>
      </w:r>
    </w:p>
    <w:p w14:paraId="534C9E2F" w14:textId="77777777" w:rsidR="00E4757F" w:rsidRDefault="00E4757F" w:rsidP="00315FDC">
      <w:pPr>
        <w:rPr>
          <w:rFonts w:ascii="Arial" w:hAnsi="Arial" w:cs="Arial"/>
          <w:sz w:val="18"/>
          <w:szCs w:val="18"/>
        </w:rPr>
      </w:pPr>
    </w:p>
    <w:p w14:paraId="534C9E30" w14:textId="77777777" w:rsidR="004115AE" w:rsidRPr="00433A9C" w:rsidRDefault="004115AE" w:rsidP="004115AE">
      <w:pPr>
        <w:rPr>
          <w:rFonts w:ascii="Arial" w:hAnsi="Arial" w:cs="Arial"/>
          <w:color w:val="FF0000"/>
          <w:sz w:val="16"/>
          <w:szCs w:val="16"/>
        </w:rPr>
      </w:pPr>
      <w:r w:rsidRPr="00433A9C">
        <w:rPr>
          <w:rFonts w:ascii="Arial" w:hAnsi="Arial" w:cs="Arial"/>
          <w:b/>
          <w:color w:val="FF0000"/>
          <w:sz w:val="16"/>
          <w:szCs w:val="16"/>
        </w:rPr>
        <w:t>**NOTE TO SPECIFIER**</w:t>
      </w:r>
      <w:r w:rsidRPr="00433A9C">
        <w:rPr>
          <w:rFonts w:ascii="Arial" w:hAnsi="Arial" w:cs="Arial"/>
          <w:color w:val="FF0000"/>
          <w:sz w:val="16"/>
          <w:szCs w:val="16"/>
        </w:rPr>
        <w:t xml:space="preserve"> Consult Architectural Design Support at (800) 233-8366 ext. 4551 for details.  Delete below if not required.  </w:t>
      </w:r>
    </w:p>
    <w:p w14:paraId="534C9E31" w14:textId="77777777" w:rsidR="004115AE" w:rsidRPr="00315FDC" w:rsidRDefault="004115AE" w:rsidP="00315FDC">
      <w:pPr>
        <w:rPr>
          <w:rFonts w:ascii="Arial" w:hAnsi="Arial" w:cs="Arial"/>
          <w:sz w:val="18"/>
          <w:szCs w:val="18"/>
        </w:rPr>
      </w:pPr>
    </w:p>
    <w:p w14:paraId="534C9E32" w14:textId="77777777" w:rsidR="00E4757F" w:rsidRDefault="00E4757F" w:rsidP="00315FDC">
      <w:pPr>
        <w:ind w:left="1440" w:hanging="720"/>
        <w:rPr>
          <w:rFonts w:ascii="Arial" w:hAnsi="Arial" w:cs="Arial"/>
          <w:sz w:val="18"/>
          <w:szCs w:val="18"/>
        </w:rPr>
      </w:pPr>
      <w:r w:rsidRPr="00315FDC">
        <w:rPr>
          <w:rFonts w:ascii="Arial" w:hAnsi="Arial" w:cs="Arial"/>
          <w:sz w:val="18"/>
          <w:szCs w:val="18"/>
        </w:rPr>
        <w:t>E.</w:t>
      </w:r>
      <w:r w:rsidRPr="00315FDC">
        <w:rPr>
          <w:rFonts w:ascii="Arial" w:hAnsi="Arial" w:cs="Arial"/>
          <w:sz w:val="18"/>
          <w:szCs w:val="18"/>
        </w:rPr>
        <w:tab/>
      </w:r>
      <w:r w:rsidRPr="008923A8">
        <w:rPr>
          <w:rFonts w:ascii="Arial" w:hAnsi="Arial" w:cs="Arial"/>
          <w:b/>
          <w:sz w:val="18"/>
          <w:szCs w:val="18"/>
        </w:rPr>
        <w:t>Sloped Bottom Bar (Pitch Plate):</w:t>
      </w:r>
      <w:r w:rsidRPr="00315FDC">
        <w:rPr>
          <w:rFonts w:ascii="Arial" w:hAnsi="Arial" w:cs="Arial"/>
          <w:sz w:val="18"/>
          <w:szCs w:val="18"/>
        </w:rPr>
        <w:t xml:space="preserve"> Tapered to match slope of opening and accommodate for irregular floor conditions. </w:t>
      </w:r>
    </w:p>
    <w:p w14:paraId="534C9E33" w14:textId="77777777" w:rsidR="00E4757F" w:rsidRPr="00315FDC" w:rsidRDefault="00E4757F" w:rsidP="00315FDC">
      <w:pPr>
        <w:rPr>
          <w:rFonts w:ascii="Arial" w:hAnsi="Arial" w:cs="Arial"/>
          <w:sz w:val="18"/>
          <w:szCs w:val="18"/>
        </w:rPr>
      </w:pPr>
    </w:p>
    <w:p w14:paraId="534C9E34"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w:t>
      </w:r>
      <w:r w:rsidR="00B923F3" w:rsidRPr="00433A9C">
        <w:rPr>
          <w:rFonts w:ascii="Arial" w:hAnsi="Arial" w:cs="Arial"/>
          <w:color w:val="FF0000"/>
          <w:sz w:val="16"/>
          <w:szCs w:val="16"/>
        </w:rPr>
        <w:t xml:space="preserve">e required to be covered per UL </w:t>
      </w:r>
      <w:r w:rsidRPr="00433A9C">
        <w:rPr>
          <w:rFonts w:ascii="Arial" w:hAnsi="Arial" w:cs="Arial"/>
          <w:color w:val="FF0000"/>
          <w:sz w:val="16"/>
          <w:szCs w:val="16"/>
        </w:rPr>
        <w:t>325. Specify an operator cover whenever this field condition exists.</w:t>
      </w:r>
      <w:r w:rsidR="007D0D2C" w:rsidRPr="00433A9C">
        <w:rPr>
          <w:rFonts w:ascii="Arial" w:hAnsi="Arial" w:cs="Arial"/>
          <w:color w:val="FF0000"/>
          <w:sz w:val="16"/>
          <w:szCs w:val="16"/>
        </w:rPr>
        <w:t xml:space="preserve"> Delete below is not required.</w:t>
      </w:r>
    </w:p>
    <w:p w14:paraId="534C9E35" w14:textId="77777777" w:rsidR="00E4757F" w:rsidRPr="00315FDC" w:rsidRDefault="00E4757F" w:rsidP="00315FDC">
      <w:pPr>
        <w:rPr>
          <w:rFonts w:ascii="Arial" w:hAnsi="Arial" w:cs="Arial"/>
          <w:sz w:val="18"/>
          <w:szCs w:val="18"/>
        </w:rPr>
      </w:pPr>
    </w:p>
    <w:p w14:paraId="534C9E36" w14:textId="77777777" w:rsidR="00E4757F" w:rsidRPr="00315FDC" w:rsidRDefault="00E4757F" w:rsidP="001E0167">
      <w:pPr>
        <w:ind w:firstLine="720"/>
        <w:rPr>
          <w:rFonts w:ascii="Arial" w:hAnsi="Arial" w:cs="Arial"/>
          <w:sz w:val="18"/>
          <w:szCs w:val="18"/>
        </w:rPr>
      </w:pPr>
      <w:r w:rsidRPr="00315FDC">
        <w:rPr>
          <w:rFonts w:ascii="Arial" w:hAnsi="Arial" w:cs="Arial"/>
          <w:sz w:val="18"/>
          <w:szCs w:val="18"/>
        </w:rPr>
        <w:t>F.</w:t>
      </w:r>
      <w:r w:rsidRPr="00315FDC">
        <w:rPr>
          <w:rFonts w:ascii="Arial" w:hAnsi="Arial" w:cs="Arial"/>
          <w:sz w:val="18"/>
          <w:szCs w:val="18"/>
        </w:rPr>
        <w:tab/>
      </w:r>
      <w:r w:rsidRPr="00315FDC">
        <w:rPr>
          <w:rFonts w:ascii="Arial" w:hAnsi="Arial" w:cs="Arial"/>
          <w:b/>
          <w:sz w:val="18"/>
          <w:szCs w:val="18"/>
        </w:rPr>
        <w:t>Interior Aesthetic Covers:</w:t>
      </w:r>
    </w:p>
    <w:p w14:paraId="534C9E37"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w:t>
      </w:r>
      <w:r w:rsidR="00B923F3">
        <w:rPr>
          <w:rFonts w:ascii="Arial" w:hAnsi="Arial" w:cs="Arial"/>
          <w:sz w:val="18"/>
          <w:szCs w:val="18"/>
          <w:highlight w:val="yellow"/>
        </w:rPr>
        <w:t>G</w:t>
      </w:r>
      <w:r w:rsidRPr="00315FDC">
        <w:rPr>
          <w:rFonts w:ascii="Arial" w:hAnsi="Arial" w:cs="Arial"/>
          <w:sz w:val="18"/>
          <w:szCs w:val="18"/>
          <w:highlight w:val="yellow"/>
        </w:rPr>
        <w:t>alvanized steel]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534C9E38" w14:textId="77777777" w:rsidR="009C1F7A" w:rsidRPr="00433A9C" w:rsidRDefault="009C1F7A" w:rsidP="00315FDC">
      <w:pPr>
        <w:ind w:left="2160" w:hanging="720"/>
        <w:rPr>
          <w:rFonts w:ascii="Arial" w:hAnsi="Arial" w:cs="Arial"/>
          <w:color w:val="FF0000"/>
          <w:sz w:val="18"/>
          <w:szCs w:val="18"/>
        </w:rPr>
      </w:pPr>
    </w:p>
    <w:p w14:paraId="534C9E3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534C9E3A" w14:textId="77777777" w:rsidR="009C1F7A" w:rsidRPr="009C1F7A" w:rsidRDefault="009C1F7A" w:rsidP="009C1F7A">
      <w:pPr>
        <w:rPr>
          <w:rFonts w:ascii="Arial" w:hAnsi="Arial" w:cs="Arial"/>
          <w:color w:val="FF0000"/>
          <w:sz w:val="16"/>
          <w:szCs w:val="16"/>
        </w:rPr>
      </w:pPr>
    </w:p>
    <w:p w14:paraId="534C9E3B"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Pr>
          <w:rFonts w:ascii="Arial" w:hAnsi="Arial" w:cs="Arial"/>
          <w:sz w:val="18"/>
          <w:szCs w:val="18"/>
          <w:highlight w:val="yellow"/>
        </w:rPr>
        <w:t>[P</w:t>
      </w:r>
      <w:r w:rsidRPr="009C1F7A">
        <w:rPr>
          <w:rFonts w:ascii="Arial" w:hAnsi="Arial" w:cs="Arial"/>
          <w:sz w:val="18"/>
          <w:szCs w:val="18"/>
          <w:highlight w:val="yellow"/>
        </w:rPr>
        <w:t>owder coa</w:t>
      </w:r>
      <w:r w:rsidR="00B923F3">
        <w:rPr>
          <w:rFonts w:ascii="Arial" w:hAnsi="Arial" w:cs="Arial"/>
          <w:sz w:val="18"/>
          <w:szCs w:val="18"/>
          <w:highlight w:val="yellow"/>
        </w:rPr>
        <w:t>ted steel to match guides] [T</w:t>
      </w:r>
      <w:r w:rsidRPr="009C1F7A">
        <w:rPr>
          <w:rFonts w:ascii="Arial" w:hAnsi="Arial" w:cs="Arial"/>
          <w:sz w:val="18"/>
          <w:szCs w:val="18"/>
          <w:highlight w:val="yellow"/>
        </w:rPr>
        <w:t xml:space="preserve">ype 304 </w:t>
      </w:r>
      <w:r w:rsidR="00B923F3">
        <w:rPr>
          <w:rFonts w:ascii="Arial" w:hAnsi="Arial" w:cs="Arial"/>
          <w:sz w:val="18"/>
          <w:szCs w:val="18"/>
          <w:highlight w:val="yellow"/>
        </w:rPr>
        <w:t xml:space="preserve">#4 </w:t>
      </w:r>
      <w:r w:rsidRPr="009C1F7A">
        <w:rPr>
          <w:rFonts w:ascii="Arial" w:hAnsi="Arial" w:cs="Arial"/>
          <w:sz w:val="18"/>
          <w:szCs w:val="18"/>
          <w:highlight w:val="yellow"/>
        </w:rPr>
        <w:t xml:space="preserve">finish </w:t>
      </w:r>
      <w:r w:rsidR="00B923F3">
        <w:rPr>
          <w:rFonts w:ascii="Arial" w:hAnsi="Arial" w:cs="Arial"/>
          <w:sz w:val="18"/>
          <w:szCs w:val="18"/>
          <w:highlight w:val="yellow"/>
        </w:rPr>
        <w:t xml:space="preserve">brushed </w:t>
      </w:r>
      <w:r w:rsidRPr="009C1F7A">
        <w:rPr>
          <w:rFonts w:ascii="Arial" w:hAnsi="Arial" w:cs="Arial"/>
          <w:sz w:val="18"/>
          <w:szCs w:val="18"/>
          <w:highlight w:val="yellow"/>
        </w:rPr>
        <w:t>stainless steel]</w:t>
      </w:r>
      <w:r w:rsidRPr="009C1F7A">
        <w:rPr>
          <w:rFonts w:ascii="Arial" w:hAnsi="Arial" w:cs="Arial"/>
          <w:sz w:val="18"/>
          <w:szCs w:val="18"/>
        </w:rPr>
        <w:t>.</w:t>
      </w:r>
    </w:p>
    <w:p w14:paraId="534C9E3C" w14:textId="77777777" w:rsidR="00770374" w:rsidRDefault="00770374" w:rsidP="009C1F7A">
      <w:pPr>
        <w:ind w:left="2160" w:hanging="720"/>
        <w:rPr>
          <w:rFonts w:ascii="Arial" w:hAnsi="Arial" w:cs="Arial"/>
          <w:sz w:val="18"/>
          <w:szCs w:val="18"/>
        </w:rPr>
      </w:pPr>
    </w:p>
    <w:p w14:paraId="534C9E3D" w14:textId="77777777" w:rsidR="00770374" w:rsidRDefault="00770374" w:rsidP="00770374">
      <w:pPr>
        <w:rPr>
          <w:rFonts w:ascii="Arial" w:hAnsi="Arial" w:cs="Arial"/>
          <w:b/>
          <w:color w:val="FF0000"/>
          <w:sz w:val="18"/>
          <w:szCs w:val="18"/>
        </w:rPr>
      </w:pPr>
    </w:p>
    <w:p w14:paraId="534C9E3E"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534C9E3F" w14:textId="18488AC8" w:rsidR="00770374" w:rsidRPr="00F22F4B" w:rsidRDefault="00770374" w:rsidP="00F22F4B">
      <w:pPr>
        <w:pStyle w:val="ListParagraph"/>
        <w:numPr>
          <w:ilvl w:val="0"/>
          <w:numId w:val="19"/>
        </w:numPr>
        <w:spacing w:after="160" w:line="259" w:lineRule="auto"/>
        <w:contextualSpacing/>
        <w:rPr>
          <w:rFonts w:ascii="Arial" w:hAnsi="Arial" w:cs="Arial"/>
          <w:sz w:val="18"/>
          <w:szCs w:val="18"/>
        </w:rPr>
      </w:pPr>
      <w:r w:rsidRPr="00F22F4B">
        <w:rPr>
          <w:rFonts w:ascii="Arial" w:hAnsi="Arial" w:cs="Arial"/>
          <w:b/>
          <w:sz w:val="18"/>
          <w:szCs w:val="18"/>
        </w:rPr>
        <w:t>Vibration Isolators:</w:t>
      </w:r>
    </w:p>
    <w:p w14:paraId="534C9E40" w14:textId="48D5DDE4" w:rsidR="00770374" w:rsidRDefault="00770374" w:rsidP="00F22F4B">
      <w:pPr>
        <w:pStyle w:val="ListParagraph"/>
        <w:numPr>
          <w:ilvl w:val="1"/>
          <w:numId w:val="19"/>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 xml:space="preserve">continuous vibration isolators pre-installed on both guides to reduce vibration transferred from the door to the structure. Vibration isolators should be expected to reduce </w:t>
      </w:r>
      <w:r w:rsidR="004E3AD2" w:rsidRPr="00D412A2">
        <w:rPr>
          <w:rFonts w:ascii="Arial" w:hAnsi="Arial" w:cs="Arial"/>
          <w:sz w:val="18"/>
          <w:szCs w:val="18"/>
        </w:rPr>
        <w:lastRenderedPageBreak/>
        <w:t>vibration by up to 14%. Dampening pads are to be manufactured from nitrile oil-resistant rubber, durometer 50A.</w:t>
      </w:r>
    </w:p>
    <w:p w14:paraId="38B7C765" w14:textId="77777777" w:rsidR="00F22F4B" w:rsidRDefault="00F22F4B" w:rsidP="00F22F4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D692E5A" w14:textId="5000A3A8" w:rsidR="00F22F4B" w:rsidRPr="00F22F4B" w:rsidRDefault="00F22F4B" w:rsidP="00F22F4B">
      <w:pPr>
        <w:pStyle w:val="ListParagraph"/>
        <w:numPr>
          <w:ilvl w:val="0"/>
          <w:numId w:val="19"/>
        </w:numPr>
        <w:spacing w:after="160" w:line="259" w:lineRule="auto"/>
        <w:contextualSpacing/>
        <w:rPr>
          <w:rFonts w:ascii="Arial" w:hAnsi="Arial" w:cs="Arial"/>
          <w:sz w:val="18"/>
          <w:szCs w:val="18"/>
        </w:rPr>
      </w:pPr>
      <w:r w:rsidRPr="00F22F4B">
        <w:rPr>
          <w:rFonts w:ascii="Arial" w:hAnsi="Arial" w:cs="Arial"/>
          <w:b/>
          <w:sz w:val="18"/>
          <w:szCs w:val="18"/>
        </w:rPr>
        <w:t>LED Light Kit :</w:t>
      </w:r>
    </w:p>
    <w:p w14:paraId="47242988" w14:textId="77777777" w:rsidR="00F22F4B" w:rsidRDefault="00F22F4B" w:rsidP="00F22F4B">
      <w:pPr>
        <w:pStyle w:val="ListParagraph"/>
        <w:numPr>
          <w:ilvl w:val="1"/>
          <w:numId w:val="19"/>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FAE5EFA" w14:textId="77777777" w:rsidR="00F22F4B" w:rsidRPr="00F22F4B" w:rsidRDefault="00F22F4B" w:rsidP="00F22F4B">
      <w:pPr>
        <w:spacing w:after="160" w:line="259" w:lineRule="auto"/>
        <w:contextualSpacing/>
        <w:rPr>
          <w:rFonts w:ascii="Arial" w:hAnsi="Arial" w:cs="Arial"/>
          <w:sz w:val="18"/>
          <w:szCs w:val="18"/>
        </w:rPr>
      </w:pPr>
    </w:p>
    <w:p w14:paraId="534C9E41" w14:textId="77777777" w:rsidR="00770374" w:rsidRDefault="00770374" w:rsidP="009C1F7A">
      <w:pPr>
        <w:ind w:left="2160" w:hanging="720"/>
        <w:rPr>
          <w:rFonts w:ascii="Arial" w:hAnsi="Arial" w:cs="Arial"/>
          <w:sz w:val="18"/>
          <w:szCs w:val="18"/>
        </w:rPr>
      </w:pPr>
    </w:p>
    <w:p w14:paraId="534C9E42"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534C9E43" w14:textId="77777777" w:rsidR="009C1F7A" w:rsidRPr="009C1F7A" w:rsidRDefault="009C1F7A" w:rsidP="009C1F7A">
      <w:pPr>
        <w:ind w:left="720" w:hanging="720"/>
        <w:rPr>
          <w:rFonts w:ascii="Arial" w:hAnsi="Arial" w:cs="Arial"/>
          <w:sz w:val="18"/>
          <w:szCs w:val="18"/>
        </w:rPr>
      </w:pPr>
    </w:p>
    <w:p w14:paraId="534C9E44"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34C9E45" w14:textId="77777777" w:rsidR="00B90077" w:rsidRPr="009C1F7A" w:rsidRDefault="00B90077" w:rsidP="005161F8">
      <w:pPr>
        <w:ind w:left="720" w:hanging="720"/>
        <w:rPr>
          <w:rFonts w:ascii="Arial" w:hAnsi="Arial" w:cs="Arial"/>
          <w:sz w:val="18"/>
          <w:szCs w:val="18"/>
        </w:rPr>
      </w:pPr>
    </w:p>
    <w:p w14:paraId="534C9E46"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34C9E4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534C9E4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534C9E49" w14:textId="77777777" w:rsidR="009C1F7A" w:rsidRPr="009C1F7A" w:rsidRDefault="009C1F7A" w:rsidP="009C1F7A">
      <w:pPr>
        <w:ind w:left="720" w:hanging="720"/>
        <w:rPr>
          <w:rFonts w:ascii="Arial" w:hAnsi="Arial" w:cs="Arial"/>
          <w:sz w:val="18"/>
          <w:szCs w:val="18"/>
        </w:rPr>
      </w:pPr>
    </w:p>
    <w:p w14:paraId="534C9E4A"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534C9E4B" w14:textId="77777777" w:rsidR="00B90077" w:rsidRPr="009C1F7A" w:rsidRDefault="00B90077" w:rsidP="005161F8">
      <w:pPr>
        <w:ind w:left="720" w:hanging="720"/>
        <w:rPr>
          <w:rFonts w:ascii="Arial" w:hAnsi="Arial" w:cs="Arial"/>
          <w:sz w:val="18"/>
          <w:szCs w:val="18"/>
        </w:rPr>
      </w:pPr>
    </w:p>
    <w:p w14:paraId="534C9E4C"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534C9E4D"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534C9E4E" w14:textId="77777777" w:rsidR="009C1F7A" w:rsidRPr="009C1F7A" w:rsidRDefault="009C1F7A" w:rsidP="009C1F7A">
      <w:pPr>
        <w:ind w:left="720" w:hanging="720"/>
        <w:rPr>
          <w:rFonts w:ascii="Arial" w:hAnsi="Arial" w:cs="Arial"/>
          <w:sz w:val="18"/>
          <w:szCs w:val="18"/>
        </w:rPr>
      </w:pPr>
    </w:p>
    <w:p w14:paraId="534C9E4F"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534C9E50" w14:textId="77777777" w:rsidR="00B90077" w:rsidRPr="009C1F7A" w:rsidRDefault="00B90077" w:rsidP="005161F8">
      <w:pPr>
        <w:ind w:left="720" w:hanging="720"/>
        <w:rPr>
          <w:rFonts w:ascii="Arial" w:hAnsi="Arial" w:cs="Arial"/>
          <w:sz w:val="18"/>
          <w:szCs w:val="18"/>
        </w:rPr>
      </w:pPr>
    </w:p>
    <w:p w14:paraId="534C9E51"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534C9E52" w14:textId="77777777" w:rsidR="007B2C3A" w:rsidRPr="007B2C3A" w:rsidRDefault="007B2C3A" w:rsidP="007B2C3A">
      <w:pPr>
        <w:rPr>
          <w:rFonts w:ascii="Arial" w:hAnsi="Arial" w:cs="Arial"/>
          <w:sz w:val="18"/>
          <w:szCs w:val="18"/>
        </w:rPr>
      </w:pPr>
    </w:p>
    <w:p w14:paraId="534C9E53"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534C9E54" w14:textId="77777777" w:rsidR="00B90077" w:rsidRPr="009C1F7A" w:rsidRDefault="00B90077" w:rsidP="005161F8">
      <w:pPr>
        <w:ind w:left="720" w:hanging="720"/>
        <w:rPr>
          <w:rFonts w:ascii="Arial" w:hAnsi="Arial" w:cs="Arial"/>
          <w:sz w:val="18"/>
          <w:szCs w:val="18"/>
        </w:rPr>
      </w:pPr>
    </w:p>
    <w:p w14:paraId="534C9E55"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534C9E56"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534C9E57" w14:textId="77777777" w:rsidR="009C1F7A" w:rsidRPr="009C1F7A" w:rsidRDefault="009C1F7A" w:rsidP="009C1F7A">
      <w:pPr>
        <w:ind w:left="720" w:hanging="720"/>
        <w:rPr>
          <w:rFonts w:ascii="Arial" w:hAnsi="Arial" w:cs="Arial"/>
          <w:sz w:val="18"/>
          <w:szCs w:val="18"/>
        </w:rPr>
      </w:pPr>
    </w:p>
    <w:p w14:paraId="534C9E58"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534C9E59" w14:textId="77777777" w:rsidR="00B90077" w:rsidRPr="009C1F7A" w:rsidRDefault="00B90077" w:rsidP="005161F8">
      <w:pPr>
        <w:ind w:left="720" w:hanging="720"/>
        <w:rPr>
          <w:rFonts w:ascii="Arial" w:hAnsi="Arial" w:cs="Arial"/>
          <w:sz w:val="18"/>
          <w:szCs w:val="18"/>
        </w:rPr>
      </w:pPr>
    </w:p>
    <w:p w14:paraId="534C9E5A"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534C9E5B"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534C9E5C" w14:textId="77777777" w:rsidR="007B2C3A" w:rsidRDefault="007B2C3A" w:rsidP="009C1F7A">
      <w:pPr>
        <w:ind w:left="720" w:hanging="720"/>
        <w:jc w:val="center"/>
        <w:rPr>
          <w:rFonts w:ascii="Arial" w:hAnsi="Arial" w:cs="Arial"/>
          <w:b/>
          <w:sz w:val="18"/>
          <w:szCs w:val="18"/>
        </w:rPr>
      </w:pPr>
    </w:p>
    <w:p w14:paraId="534C9E5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C9E60" w14:textId="77777777" w:rsidR="00A9771A" w:rsidRDefault="00A9771A" w:rsidP="00C20D3A">
      <w:r>
        <w:separator/>
      </w:r>
    </w:p>
  </w:endnote>
  <w:endnote w:type="continuationSeparator" w:id="0">
    <w:p w14:paraId="534C9E61" w14:textId="77777777" w:rsidR="00A9771A" w:rsidRDefault="00A9771A"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9E62"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534C9E63"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C9E5E" w14:textId="77777777" w:rsidR="00A9771A" w:rsidRDefault="00A9771A" w:rsidP="00C20D3A">
      <w:r>
        <w:separator/>
      </w:r>
    </w:p>
  </w:footnote>
  <w:footnote w:type="continuationSeparator" w:id="0">
    <w:p w14:paraId="534C9E5F" w14:textId="77777777" w:rsidR="00A9771A" w:rsidRDefault="00A9771A"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E522FD"/>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7"/>
  </w:num>
  <w:num w:numId="4">
    <w:abstractNumId w:val="5"/>
  </w:num>
  <w:num w:numId="5">
    <w:abstractNumId w:val="11"/>
  </w:num>
  <w:num w:numId="6">
    <w:abstractNumId w:val="15"/>
  </w:num>
  <w:num w:numId="7">
    <w:abstractNumId w:val="25"/>
  </w:num>
  <w:num w:numId="8">
    <w:abstractNumId w:val="14"/>
  </w:num>
  <w:num w:numId="9">
    <w:abstractNumId w:val="8"/>
  </w:num>
  <w:num w:numId="10">
    <w:abstractNumId w:val="0"/>
  </w:num>
  <w:num w:numId="11">
    <w:abstractNumId w:val="4"/>
  </w:num>
  <w:num w:numId="12">
    <w:abstractNumId w:val="7"/>
  </w:num>
  <w:num w:numId="13">
    <w:abstractNumId w:val="1"/>
  </w:num>
  <w:num w:numId="14">
    <w:abstractNumId w:val="27"/>
  </w:num>
  <w:num w:numId="15">
    <w:abstractNumId w:val="26"/>
  </w:num>
  <w:num w:numId="16">
    <w:abstractNumId w:val="23"/>
  </w:num>
  <w:num w:numId="17">
    <w:abstractNumId w:val="16"/>
  </w:num>
  <w:num w:numId="18">
    <w:abstractNumId w:val="19"/>
  </w:num>
  <w:num w:numId="19">
    <w:abstractNumId w:val="23"/>
  </w:num>
  <w:num w:numId="20">
    <w:abstractNumId w:val="18"/>
  </w:num>
  <w:num w:numId="21">
    <w:abstractNumId w:val="2"/>
  </w:num>
  <w:num w:numId="22">
    <w:abstractNumId w:val="22"/>
  </w:num>
  <w:num w:numId="23">
    <w:abstractNumId w:val="13"/>
  </w:num>
  <w:num w:numId="24">
    <w:abstractNumId w:val="2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1"/>
  </w:num>
  <w:num w:numId="28">
    <w:abstractNumId w:val="1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08E3"/>
    <w:rsid w:val="00054BF1"/>
    <w:rsid w:val="00057603"/>
    <w:rsid w:val="00072B51"/>
    <w:rsid w:val="000B1CC0"/>
    <w:rsid w:val="000B71F3"/>
    <w:rsid w:val="000C66DB"/>
    <w:rsid w:val="000D5396"/>
    <w:rsid w:val="000E4D75"/>
    <w:rsid w:val="001101E3"/>
    <w:rsid w:val="001121AA"/>
    <w:rsid w:val="00114E6F"/>
    <w:rsid w:val="00130562"/>
    <w:rsid w:val="00147058"/>
    <w:rsid w:val="00147E48"/>
    <w:rsid w:val="00163902"/>
    <w:rsid w:val="0017189E"/>
    <w:rsid w:val="001932EE"/>
    <w:rsid w:val="001933C1"/>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526CE"/>
    <w:rsid w:val="0036132B"/>
    <w:rsid w:val="00391A85"/>
    <w:rsid w:val="003C27ED"/>
    <w:rsid w:val="003E1DE5"/>
    <w:rsid w:val="004045D0"/>
    <w:rsid w:val="00407A9A"/>
    <w:rsid w:val="004115AE"/>
    <w:rsid w:val="004177FF"/>
    <w:rsid w:val="0043051E"/>
    <w:rsid w:val="00432399"/>
    <w:rsid w:val="00433A9C"/>
    <w:rsid w:val="004431CF"/>
    <w:rsid w:val="00446716"/>
    <w:rsid w:val="0049362A"/>
    <w:rsid w:val="004A56A8"/>
    <w:rsid w:val="004E3AD2"/>
    <w:rsid w:val="005161F8"/>
    <w:rsid w:val="00531275"/>
    <w:rsid w:val="00547BCF"/>
    <w:rsid w:val="005703EA"/>
    <w:rsid w:val="00575BB4"/>
    <w:rsid w:val="005777B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4EE5"/>
    <w:rsid w:val="006957B4"/>
    <w:rsid w:val="0069685D"/>
    <w:rsid w:val="0069714A"/>
    <w:rsid w:val="006C62BB"/>
    <w:rsid w:val="006D309A"/>
    <w:rsid w:val="006D592F"/>
    <w:rsid w:val="00704F83"/>
    <w:rsid w:val="00724314"/>
    <w:rsid w:val="00725CBC"/>
    <w:rsid w:val="00745D26"/>
    <w:rsid w:val="007534A2"/>
    <w:rsid w:val="00756D2F"/>
    <w:rsid w:val="0076592C"/>
    <w:rsid w:val="00770374"/>
    <w:rsid w:val="00793D22"/>
    <w:rsid w:val="00794C34"/>
    <w:rsid w:val="007A593C"/>
    <w:rsid w:val="007B2C3A"/>
    <w:rsid w:val="007B6D25"/>
    <w:rsid w:val="007C0541"/>
    <w:rsid w:val="007D0D2C"/>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A2FDA"/>
    <w:rsid w:val="009A4DD9"/>
    <w:rsid w:val="009A6821"/>
    <w:rsid w:val="009C1F7A"/>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074D"/>
    <w:rsid w:val="00AF62CE"/>
    <w:rsid w:val="00B01730"/>
    <w:rsid w:val="00B359F5"/>
    <w:rsid w:val="00B44100"/>
    <w:rsid w:val="00B444E1"/>
    <w:rsid w:val="00B5797C"/>
    <w:rsid w:val="00B6192C"/>
    <w:rsid w:val="00B65442"/>
    <w:rsid w:val="00B750CB"/>
    <w:rsid w:val="00B90077"/>
    <w:rsid w:val="00B923F3"/>
    <w:rsid w:val="00BA57E2"/>
    <w:rsid w:val="00BB185C"/>
    <w:rsid w:val="00BC3137"/>
    <w:rsid w:val="00C05A6A"/>
    <w:rsid w:val="00C20D3A"/>
    <w:rsid w:val="00C27D3B"/>
    <w:rsid w:val="00C5207B"/>
    <w:rsid w:val="00C57BCC"/>
    <w:rsid w:val="00C609A3"/>
    <w:rsid w:val="00C71FD5"/>
    <w:rsid w:val="00C906D7"/>
    <w:rsid w:val="00CA0EA0"/>
    <w:rsid w:val="00CA3E5A"/>
    <w:rsid w:val="00CB5766"/>
    <w:rsid w:val="00CB58D0"/>
    <w:rsid w:val="00CC05AF"/>
    <w:rsid w:val="00CC607D"/>
    <w:rsid w:val="00CC75D4"/>
    <w:rsid w:val="00CF4871"/>
    <w:rsid w:val="00D00C89"/>
    <w:rsid w:val="00D03310"/>
    <w:rsid w:val="00D04088"/>
    <w:rsid w:val="00D10E22"/>
    <w:rsid w:val="00D15E85"/>
    <w:rsid w:val="00D233BC"/>
    <w:rsid w:val="00D52F3D"/>
    <w:rsid w:val="00DA17E1"/>
    <w:rsid w:val="00DA5344"/>
    <w:rsid w:val="00DB091D"/>
    <w:rsid w:val="00DC2504"/>
    <w:rsid w:val="00DC25D0"/>
    <w:rsid w:val="00DD5AB2"/>
    <w:rsid w:val="00E134E7"/>
    <w:rsid w:val="00E4757F"/>
    <w:rsid w:val="00E667C7"/>
    <w:rsid w:val="00E70FA9"/>
    <w:rsid w:val="00E838EE"/>
    <w:rsid w:val="00E969BD"/>
    <w:rsid w:val="00EA272D"/>
    <w:rsid w:val="00EB103F"/>
    <w:rsid w:val="00EB6C3B"/>
    <w:rsid w:val="00EC051A"/>
    <w:rsid w:val="00EF292B"/>
    <w:rsid w:val="00EF6CE7"/>
    <w:rsid w:val="00F00FC2"/>
    <w:rsid w:val="00F044E7"/>
    <w:rsid w:val="00F06FF2"/>
    <w:rsid w:val="00F22F4B"/>
    <w:rsid w:val="00F31ADE"/>
    <w:rsid w:val="00F65CEE"/>
    <w:rsid w:val="00F71E9E"/>
    <w:rsid w:val="00F8799E"/>
    <w:rsid w:val="00F927E7"/>
    <w:rsid w:val="00FA55C6"/>
    <w:rsid w:val="00FA5EE8"/>
    <w:rsid w:val="00FB6FD5"/>
    <w:rsid w:val="00FC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C97"/>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313943662">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6336</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3</cp:revision>
  <cp:lastPrinted>2019-08-12T13:18:00Z</cp:lastPrinted>
  <dcterms:created xsi:type="dcterms:W3CDTF">2025-04-22T15:08:00Z</dcterms:created>
  <dcterms:modified xsi:type="dcterms:W3CDTF">2025-08-14T13:00:00Z</dcterms:modified>
</cp:coreProperties>
</file>