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DE94B"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012BAD67" w14:textId="77777777" w:rsidR="002B7B03" w:rsidRPr="00D86BD3" w:rsidRDefault="002B7B03" w:rsidP="002B7B03">
      <w:pPr>
        <w:rPr>
          <w:rFonts w:ascii="Arial" w:hAnsi="Arial" w:cs="Arial"/>
          <w:sz w:val="18"/>
          <w:szCs w:val="18"/>
        </w:rPr>
      </w:pPr>
    </w:p>
    <w:p w14:paraId="03A80304"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r w:rsidR="005256F8">
        <w:rPr>
          <w:rFonts w:ascii="Arial" w:hAnsi="Arial" w:cs="Arial"/>
          <w:b/>
          <w:sz w:val="18"/>
          <w:szCs w:val="18"/>
        </w:rPr>
        <w:t>-Aesthetic Conceal- EAG 10C</w:t>
      </w:r>
    </w:p>
    <w:p w14:paraId="5F886594" w14:textId="77777777" w:rsidR="004A7112" w:rsidRDefault="004A7112" w:rsidP="002B7B03">
      <w:pPr>
        <w:jc w:val="center"/>
        <w:rPr>
          <w:rFonts w:ascii="Arial" w:hAnsi="Arial" w:cs="Arial"/>
          <w:b/>
          <w:sz w:val="18"/>
          <w:szCs w:val="18"/>
        </w:rPr>
      </w:pPr>
      <w:r>
        <w:rPr>
          <w:rFonts w:ascii="Arial" w:hAnsi="Arial" w:cs="Arial"/>
          <w:b/>
          <w:sz w:val="18"/>
          <w:szCs w:val="18"/>
        </w:rPr>
        <w:t>ROLLING GRILLES</w:t>
      </w:r>
    </w:p>
    <w:p w14:paraId="0EADBBCA" w14:textId="77777777" w:rsidR="004A7112" w:rsidRPr="00F65780" w:rsidRDefault="004A7112" w:rsidP="004A7112">
      <w:pPr>
        <w:jc w:val="center"/>
        <w:rPr>
          <w:rFonts w:ascii="Arial" w:hAnsi="Arial" w:cs="Arial"/>
          <w:b/>
          <w:sz w:val="18"/>
          <w:szCs w:val="18"/>
        </w:rPr>
      </w:pPr>
    </w:p>
    <w:p w14:paraId="3A09E084" w14:textId="77777777" w:rsidR="004A7112" w:rsidRPr="00B63965" w:rsidRDefault="004A7112" w:rsidP="004A7112">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27F70145"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9F87B53"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C9FEF06"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EA1AB2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titles referenced are based on MasterF</w:t>
      </w:r>
      <w:r w:rsidRPr="00FA0BA5">
        <w:rPr>
          <w:rFonts w:ascii="Arial" w:hAnsi="Arial" w:cs="Arial"/>
          <w:sz w:val="16"/>
        </w:rPr>
        <w:t>ormat</w:t>
      </w:r>
      <w:r w:rsidRPr="00FA0BA5">
        <w:rPr>
          <w:rFonts w:ascii="Arial" w:hAnsi="Arial" w:cs="Arial"/>
          <w:sz w:val="16"/>
        </w:rPr>
        <w:sym w:font="Symbol" w:char="F0D4"/>
      </w:r>
      <w:r w:rsidRPr="00FA0BA5">
        <w:rPr>
          <w:rFonts w:ascii="Arial" w:hAnsi="Arial" w:cs="Arial"/>
          <w:sz w:val="16"/>
        </w:rPr>
        <w:t>, 2004 edition).</w:t>
      </w:r>
    </w:p>
    <w:p w14:paraId="1B2F8ED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0A87DD9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194CE3F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5D33D99"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03EEE483"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7EC12577"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52C7490E"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424A7D9F"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3EC206F1"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34911EA6"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3E518AA4" w14:textId="77777777" w:rsidR="004A7112" w:rsidRPr="00FA0BA5" w:rsidRDefault="004A7112" w:rsidP="004A7112">
      <w:pPr>
        <w:pBdr>
          <w:top w:val="single" w:sz="6" w:space="8" w:color="auto"/>
          <w:left w:val="single" w:sz="6" w:space="1" w:color="auto"/>
          <w:bottom w:val="single" w:sz="6" w:space="1" w:color="auto"/>
          <w:right w:val="single" w:sz="6" w:space="1" w:color="auto"/>
        </w:pBdr>
        <w:rPr>
          <w:rFonts w:ascii="Arial" w:hAnsi="Arial" w:cs="Arial"/>
          <w:sz w:val="16"/>
        </w:rPr>
      </w:pPr>
    </w:p>
    <w:p w14:paraId="5940823B" w14:textId="77777777" w:rsidR="004A7112" w:rsidRDefault="004A7112" w:rsidP="004A7112">
      <w:pPr>
        <w:rPr>
          <w:rFonts w:ascii="Arial" w:hAnsi="Arial" w:cs="Arial"/>
          <w:sz w:val="22"/>
        </w:rPr>
      </w:pPr>
    </w:p>
    <w:p w14:paraId="1AD0E44F" w14:textId="77777777" w:rsidR="004A7112" w:rsidRPr="00D86BD3" w:rsidRDefault="004A7112" w:rsidP="002B7B03">
      <w:pPr>
        <w:jc w:val="center"/>
        <w:rPr>
          <w:rFonts w:ascii="Arial" w:hAnsi="Arial" w:cs="Arial"/>
          <w:sz w:val="18"/>
          <w:szCs w:val="18"/>
        </w:rPr>
      </w:pPr>
    </w:p>
    <w:p w14:paraId="5AD35A21" w14:textId="77777777" w:rsidR="002B7B03" w:rsidRPr="00D86BD3" w:rsidRDefault="002B7B03" w:rsidP="002B7B03">
      <w:pPr>
        <w:rPr>
          <w:rFonts w:ascii="Arial" w:hAnsi="Arial" w:cs="Arial"/>
          <w:sz w:val="18"/>
          <w:szCs w:val="18"/>
        </w:rPr>
      </w:pPr>
    </w:p>
    <w:p w14:paraId="79357D00"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1409611D" w14:textId="77777777" w:rsidR="002B7B03" w:rsidRPr="00D86BD3" w:rsidRDefault="002B7B03" w:rsidP="002B7B03">
      <w:pPr>
        <w:rPr>
          <w:rFonts w:ascii="Arial" w:hAnsi="Arial" w:cs="Arial"/>
          <w:sz w:val="18"/>
          <w:szCs w:val="18"/>
        </w:rPr>
      </w:pPr>
    </w:p>
    <w:p w14:paraId="46DF4F9B"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7FFDBE61" w14:textId="77777777" w:rsidR="002B7B03" w:rsidRPr="00D86BD3" w:rsidRDefault="002B7B03" w:rsidP="002B7B03">
      <w:pPr>
        <w:rPr>
          <w:rFonts w:ascii="Arial" w:hAnsi="Arial" w:cs="Arial"/>
          <w:sz w:val="18"/>
          <w:szCs w:val="18"/>
        </w:rPr>
      </w:pPr>
    </w:p>
    <w:p w14:paraId="447D7D9C"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1D489294" w14:textId="77777777" w:rsidR="002B7B03" w:rsidRPr="00D86BD3" w:rsidRDefault="002B7B03" w:rsidP="002B7B03">
      <w:pPr>
        <w:rPr>
          <w:rFonts w:ascii="Arial" w:hAnsi="Arial" w:cs="Arial"/>
          <w:sz w:val="18"/>
          <w:szCs w:val="18"/>
        </w:rPr>
      </w:pPr>
    </w:p>
    <w:p w14:paraId="042C077E"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28282A7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27F0F75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624D604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4D72786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08 70 00 Hardware. Masterkeyed cylinders.</w:t>
      </w:r>
    </w:p>
    <w:p w14:paraId="3B82CD2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24045B88" w14:textId="77777777" w:rsidR="002B7B03" w:rsidRPr="00D86BD3" w:rsidRDefault="002B7B03" w:rsidP="002B7B03">
      <w:pPr>
        <w:rPr>
          <w:rFonts w:ascii="Arial" w:hAnsi="Arial" w:cs="Arial"/>
          <w:sz w:val="18"/>
          <w:szCs w:val="18"/>
        </w:rPr>
      </w:pPr>
    </w:p>
    <w:p w14:paraId="56384380"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4782703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7217212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7C60B494"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24FC8E13" w14:textId="77777777" w:rsidR="002B7B03" w:rsidRPr="00D86BD3" w:rsidRDefault="002B7B03" w:rsidP="002B7B03">
      <w:pPr>
        <w:rPr>
          <w:rFonts w:ascii="Arial" w:hAnsi="Arial" w:cs="Arial"/>
          <w:sz w:val="18"/>
          <w:szCs w:val="18"/>
        </w:rPr>
      </w:pPr>
    </w:p>
    <w:p w14:paraId="07E32F92"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31A49E2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1353F4CB" w14:textId="77777777" w:rsidR="002B7B03" w:rsidRDefault="002B7B03" w:rsidP="002B7B03">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16E2D32F" w14:textId="77777777" w:rsidR="00FE5495" w:rsidRDefault="00FE5495" w:rsidP="00FE5495">
      <w:pPr>
        <w:ind w:left="2160" w:hanging="720"/>
        <w:rPr>
          <w:rFonts w:ascii="Arial" w:hAnsi="Arial" w:cs="Arial"/>
          <w:sz w:val="18"/>
          <w:szCs w:val="18"/>
        </w:rPr>
      </w:pPr>
    </w:p>
    <w:p w14:paraId="16CC77D6" w14:textId="77777777" w:rsidR="00FE5495" w:rsidRPr="00CC00BD" w:rsidRDefault="00FE5495" w:rsidP="00FE5495">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450EB2">
        <w:rPr>
          <w:color w:val="FF0000"/>
          <w:sz w:val="20"/>
        </w:rPr>
        <w:t>3 and 4</w:t>
      </w:r>
      <w:r w:rsidRPr="00CC00BD">
        <w:rPr>
          <w:color w:val="FF0000"/>
          <w:sz w:val="20"/>
        </w:rPr>
        <w:t>. If you are unsure, please contact Architectural Design Support at 833-958-1273.</w:t>
      </w:r>
    </w:p>
    <w:p w14:paraId="3D1E0457" w14:textId="77777777" w:rsidR="00FE5495" w:rsidRPr="007076E7" w:rsidRDefault="00FE5495" w:rsidP="00FE5495">
      <w:pPr>
        <w:rPr>
          <w:rFonts w:ascii="Arial" w:hAnsi="Arial" w:cs="Arial"/>
          <w:sz w:val="18"/>
          <w:szCs w:val="18"/>
        </w:rPr>
      </w:pPr>
    </w:p>
    <w:p w14:paraId="43994EE7" w14:textId="77777777" w:rsidR="00FE5495" w:rsidRPr="00FE5495" w:rsidRDefault="00FE5495" w:rsidP="00FE5495">
      <w:pPr>
        <w:ind w:left="720" w:firstLine="720"/>
        <w:rPr>
          <w:rFonts w:ascii="Arial" w:hAnsi="Arial" w:cs="Arial"/>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 xml:space="preserve">New Product: </w:t>
      </w:r>
    </w:p>
    <w:p w14:paraId="6B74D0D4"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B7C37D8" w14:textId="77777777" w:rsidR="00FE5495" w:rsidRPr="007076E7" w:rsidRDefault="00FE5495" w:rsidP="00FE5495">
      <w:pPr>
        <w:rPr>
          <w:rFonts w:ascii="Arial" w:hAnsi="Arial" w:cs="Arial"/>
          <w:sz w:val="18"/>
          <w:szCs w:val="18"/>
        </w:rPr>
      </w:pPr>
    </w:p>
    <w:p w14:paraId="677749C9" w14:textId="77777777" w:rsidR="00FE5495" w:rsidRPr="007076E7" w:rsidRDefault="00FE5495" w:rsidP="00FE5495">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Custom Layout:</w:t>
      </w:r>
      <w:r w:rsidRPr="007076E7">
        <w:rPr>
          <w:rFonts w:ascii="Arial" w:hAnsi="Arial" w:cs="Arial"/>
          <w:sz w:val="18"/>
          <w:szCs w:val="18"/>
        </w:rPr>
        <w:t xml:space="preserve"> </w:t>
      </w:r>
    </w:p>
    <w:p w14:paraId="665688A5"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lastRenderedPageBreak/>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0C51FF9" w14:textId="77777777" w:rsidR="00FE5495" w:rsidRPr="007076E7" w:rsidRDefault="00FE5495" w:rsidP="00FE5495">
      <w:pPr>
        <w:rPr>
          <w:rFonts w:ascii="Arial" w:hAnsi="Arial" w:cs="Arial"/>
          <w:sz w:val="18"/>
          <w:szCs w:val="18"/>
        </w:rPr>
      </w:pPr>
    </w:p>
    <w:p w14:paraId="45685ADD" w14:textId="77777777" w:rsidR="00FE5495" w:rsidRPr="00787254" w:rsidRDefault="00FE5495" w:rsidP="00FE5495">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FE5495">
        <w:rPr>
          <w:rFonts w:ascii="Arial" w:hAnsi="Arial" w:cs="Arial"/>
          <w:sz w:val="18"/>
          <w:szCs w:val="18"/>
        </w:rPr>
        <w:t>Customized Product:</w:t>
      </w:r>
      <w:r w:rsidRPr="00787254">
        <w:rPr>
          <w:rFonts w:ascii="Arial" w:hAnsi="Arial" w:cs="Arial"/>
          <w:b/>
          <w:sz w:val="18"/>
          <w:szCs w:val="18"/>
        </w:rPr>
        <w:t xml:space="preserve"> </w:t>
      </w:r>
    </w:p>
    <w:p w14:paraId="4F72AE18" w14:textId="77777777" w:rsidR="00FE5495" w:rsidRPr="007076E7" w:rsidRDefault="00FE5495" w:rsidP="00FE549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D8DB870" w14:textId="77777777" w:rsidR="00FE5495" w:rsidRPr="00D86BD3" w:rsidRDefault="00FE5495" w:rsidP="002B7B03">
      <w:pPr>
        <w:ind w:left="2880" w:hanging="720"/>
        <w:rPr>
          <w:rFonts w:ascii="Arial" w:hAnsi="Arial" w:cs="Arial"/>
          <w:sz w:val="18"/>
          <w:szCs w:val="18"/>
        </w:rPr>
      </w:pPr>
    </w:p>
    <w:p w14:paraId="40E9AC34" w14:textId="77777777" w:rsidR="002B7B03" w:rsidRPr="00D86BD3" w:rsidRDefault="002B7B03" w:rsidP="002B7B03">
      <w:pPr>
        <w:rPr>
          <w:rFonts w:ascii="Arial" w:hAnsi="Arial" w:cs="Arial"/>
          <w:sz w:val="18"/>
          <w:szCs w:val="18"/>
        </w:rPr>
      </w:pPr>
    </w:p>
    <w:p w14:paraId="5F80291F"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52B6691F" w14:textId="77777777" w:rsidR="002B7B03" w:rsidRPr="00D86BD3" w:rsidRDefault="002B7B03" w:rsidP="002B7B03">
      <w:pPr>
        <w:rPr>
          <w:rFonts w:ascii="Arial" w:hAnsi="Arial" w:cs="Arial"/>
          <w:sz w:val="18"/>
          <w:szCs w:val="18"/>
        </w:rPr>
      </w:pPr>
    </w:p>
    <w:p w14:paraId="3AEBA274"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7CC40DF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08587DB2"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45DADBB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782C1BAD"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w:t>
      </w:r>
      <w:r w:rsidR="004A7112">
        <w:rPr>
          <w:rFonts w:ascii="Arial" w:hAnsi="Arial" w:cs="Arial"/>
          <w:sz w:val="18"/>
          <w:szCs w:val="18"/>
        </w:rPr>
        <w:t>of of manufacturer ISO 9001:2015</w:t>
      </w:r>
      <w:r w:rsidRPr="00D86BD3">
        <w:rPr>
          <w:rFonts w:ascii="Arial" w:hAnsi="Arial" w:cs="Arial"/>
          <w:sz w:val="18"/>
          <w:szCs w:val="18"/>
        </w:rPr>
        <w:t xml:space="preserve"> registration.</w:t>
      </w:r>
    </w:p>
    <w:p w14:paraId="4F2EA306"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4B30FBAA" w14:textId="36296AFD"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55620AE2" w14:textId="77777777" w:rsidR="00CD54EF" w:rsidRPr="00146726" w:rsidRDefault="00CD54EF" w:rsidP="00CD54EF">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6DFA3470" w14:textId="7E8E9264" w:rsidR="00CD54EF" w:rsidRPr="00CD54EF" w:rsidRDefault="00CD54EF" w:rsidP="00CD54EF">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3133847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06DD60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30B8634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CC525A9" w14:textId="77777777" w:rsidR="002B7B03" w:rsidRPr="00D86BD3" w:rsidRDefault="002B7B03" w:rsidP="002B7B03">
      <w:pPr>
        <w:rPr>
          <w:rFonts w:ascii="Arial" w:hAnsi="Arial" w:cs="Arial"/>
          <w:sz w:val="18"/>
          <w:szCs w:val="18"/>
        </w:rPr>
      </w:pPr>
    </w:p>
    <w:p w14:paraId="224284D6"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6CEEC14F" w14:textId="77777777" w:rsidR="002B7B03" w:rsidRPr="00D86BD3" w:rsidRDefault="002B7B03" w:rsidP="002B7B03">
      <w:pPr>
        <w:rPr>
          <w:rFonts w:ascii="Arial" w:hAnsi="Arial" w:cs="Arial"/>
          <w:sz w:val="18"/>
          <w:szCs w:val="18"/>
        </w:rPr>
      </w:pPr>
    </w:p>
    <w:p w14:paraId="1E7ADD0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6A7EFE2F"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Manufacturer Qualifications: ISO 9001:2008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24EA2F5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4726BD0D" w14:textId="77777777" w:rsidR="002B7B03" w:rsidRPr="00D86BD3" w:rsidRDefault="002B7B03" w:rsidP="002B7B03">
      <w:pPr>
        <w:rPr>
          <w:rFonts w:ascii="Arial" w:hAnsi="Arial" w:cs="Arial"/>
          <w:sz w:val="18"/>
          <w:szCs w:val="18"/>
        </w:rPr>
      </w:pPr>
    </w:p>
    <w:p w14:paraId="342F6827"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19BB5E23" w14:textId="77777777" w:rsidR="002B7B03" w:rsidRPr="00D86BD3" w:rsidRDefault="002B7B03" w:rsidP="002B7B03">
      <w:pPr>
        <w:rPr>
          <w:rFonts w:ascii="Arial" w:hAnsi="Arial" w:cs="Arial"/>
          <w:sz w:val="18"/>
          <w:szCs w:val="18"/>
        </w:rPr>
      </w:pPr>
    </w:p>
    <w:p w14:paraId="44172082"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4646F31E" w14:textId="77777777" w:rsidR="002B7B03" w:rsidRPr="00D86BD3" w:rsidRDefault="002B7B03" w:rsidP="002B7B03">
      <w:pPr>
        <w:rPr>
          <w:rFonts w:ascii="Arial" w:hAnsi="Arial" w:cs="Arial"/>
          <w:sz w:val="18"/>
          <w:szCs w:val="18"/>
        </w:rPr>
      </w:pPr>
    </w:p>
    <w:p w14:paraId="2AE9A236"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6000C310" w14:textId="77777777" w:rsidR="002B7B03" w:rsidRPr="00D86BD3" w:rsidRDefault="002B7B03" w:rsidP="002B7B03">
      <w:pPr>
        <w:rPr>
          <w:rFonts w:ascii="Arial" w:hAnsi="Arial" w:cs="Arial"/>
          <w:sz w:val="18"/>
          <w:szCs w:val="18"/>
        </w:rPr>
      </w:pPr>
    </w:p>
    <w:p w14:paraId="184827AA"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32658FC" w14:textId="77777777" w:rsidR="002B7B03" w:rsidRPr="00D86BD3" w:rsidRDefault="002B7B03" w:rsidP="002B7B03">
      <w:pPr>
        <w:rPr>
          <w:rFonts w:ascii="Arial" w:hAnsi="Arial" w:cs="Arial"/>
          <w:sz w:val="18"/>
          <w:szCs w:val="18"/>
        </w:rPr>
      </w:pPr>
    </w:p>
    <w:p w14:paraId="1130862E"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0D9842E5" w14:textId="77777777" w:rsidR="002B7B03" w:rsidRPr="00D86BD3" w:rsidRDefault="002B7B03" w:rsidP="002B7B03">
      <w:pPr>
        <w:rPr>
          <w:rFonts w:ascii="Arial" w:hAnsi="Arial" w:cs="Arial"/>
          <w:sz w:val="18"/>
          <w:szCs w:val="18"/>
        </w:rPr>
      </w:pPr>
    </w:p>
    <w:p w14:paraId="254AF6CD"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47EAE55F" w14:textId="77777777" w:rsidR="002B7B03" w:rsidRPr="00D86BD3" w:rsidRDefault="002B7B03" w:rsidP="002B7B03">
      <w:pPr>
        <w:ind w:left="1440" w:hanging="720"/>
        <w:rPr>
          <w:rFonts w:ascii="Arial" w:hAnsi="Arial" w:cs="Arial"/>
          <w:sz w:val="18"/>
          <w:szCs w:val="18"/>
        </w:rPr>
      </w:pPr>
    </w:p>
    <w:p w14:paraId="196E519E"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383DE7A6" w14:textId="77777777" w:rsidR="002B7B03" w:rsidRPr="00D86BD3" w:rsidRDefault="002B7B03" w:rsidP="002B7B03">
      <w:pPr>
        <w:ind w:left="720" w:hanging="720"/>
        <w:rPr>
          <w:rFonts w:ascii="Arial" w:hAnsi="Arial" w:cs="Arial"/>
          <w:sz w:val="18"/>
          <w:szCs w:val="18"/>
        </w:rPr>
      </w:pPr>
    </w:p>
    <w:p w14:paraId="39ECAF8F"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2.1</w:t>
      </w:r>
      <w:r w:rsidRPr="00D86BD3">
        <w:rPr>
          <w:rFonts w:ascii="Arial" w:hAnsi="Arial" w:cs="Arial"/>
          <w:sz w:val="18"/>
          <w:szCs w:val="18"/>
        </w:rPr>
        <w:tab/>
        <w:t>MANUFACTURER</w:t>
      </w:r>
    </w:p>
    <w:p w14:paraId="4817DC23" w14:textId="77777777" w:rsidR="002B7B03" w:rsidRPr="00D86BD3" w:rsidRDefault="002B7B03" w:rsidP="002B7B03">
      <w:pPr>
        <w:ind w:left="720" w:hanging="720"/>
        <w:rPr>
          <w:rFonts w:ascii="Arial" w:hAnsi="Arial" w:cs="Arial"/>
          <w:sz w:val="18"/>
          <w:szCs w:val="18"/>
        </w:rPr>
      </w:pPr>
    </w:p>
    <w:p w14:paraId="566506BA" w14:textId="77777777" w:rsidR="002B7B03" w:rsidRPr="003A3D3C" w:rsidRDefault="002B7B03" w:rsidP="003A3D3C">
      <w:pPr>
        <w:pStyle w:val="ListParagraph"/>
        <w:numPr>
          <w:ilvl w:val="0"/>
          <w:numId w:val="10"/>
        </w:numPr>
        <w:rPr>
          <w:rFonts w:ascii="Arial" w:hAnsi="Arial" w:cs="Arial"/>
          <w:sz w:val="18"/>
          <w:szCs w:val="18"/>
        </w:rPr>
      </w:pPr>
      <w:r w:rsidRPr="003A3D3C">
        <w:rPr>
          <w:rFonts w:ascii="Arial" w:hAnsi="Arial" w:cs="Arial"/>
          <w:sz w:val="18"/>
          <w:szCs w:val="18"/>
        </w:rPr>
        <w:t>Cornell - 24 Elmwood Ave. Mountain Top, PA 18707. Telephone: (800) 233-8366</w:t>
      </w:r>
    </w:p>
    <w:p w14:paraId="7CBFE981" w14:textId="77777777" w:rsidR="003A3D3C" w:rsidRPr="003A3D3C" w:rsidRDefault="004A7112" w:rsidP="003A3D3C">
      <w:pPr>
        <w:pStyle w:val="ListParagraph"/>
        <w:numPr>
          <w:ilvl w:val="0"/>
          <w:numId w:val="10"/>
        </w:numPr>
        <w:rPr>
          <w:rFonts w:ascii="Arial" w:hAnsi="Arial" w:cs="Arial"/>
          <w:sz w:val="18"/>
          <w:szCs w:val="18"/>
        </w:rPr>
      </w:pPr>
      <w:r>
        <w:rPr>
          <w:rFonts w:ascii="Arial" w:hAnsi="Arial" w:cs="Arial"/>
          <w:sz w:val="18"/>
          <w:szCs w:val="18"/>
        </w:rPr>
        <w:t>Cookson</w:t>
      </w:r>
    </w:p>
    <w:p w14:paraId="696DF531" w14:textId="77777777" w:rsidR="002B7B03" w:rsidRDefault="002B7B03" w:rsidP="002B7B03">
      <w:pPr>
        <w:ind w:left="1440" w:hanging="720"/>
        <w:rPr>
          <w:rFonts w:ascii="Arial" w:hAnsi="Arial" w:cs="Arial"/>
          <w:sz w:val="18"/>
          <w:szCs w:val="18"/>
        </w:rPr>
      </w:pPr>
      <w:r>
        <w:rPr>
          <w:rFonts w:ascii="Arial" w:hAnsi="Arial" w:cs="Arial"/>
          <w:b/>
          <w:sz w:val="18"/>
          <w:szCs w:val="18"/>
        </w:rPr>
        <w:tab/>
      </w:r>
    </w:p>
    <w:p w14:paraId="3A645868" w14:textId="77777777" w:rsidR="002B7B03" w:rsidRPr="00D86BD3" w:rsidRDefault="002B7B03" w:rsidP="002B7B03">
      <w:pPr>
        <w:ind w:left="1440" w:hanging="720"/>
        <w:rPr>
          <w:rFonts w:ascii="Arial" w:hAnsi="Arial" w:cs="Arial"/>
          <w:sz w:val="18"/>
          <w:szCs w:val="18"/>
        </w:rPr>
      </w:pPr>
    </w:p>
    <w:p w14:paraId="36A04E12"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3EDFDC89" w14:textId="77777777" w:rsidR="002B7B03" w:rsidRDefault="002B7B03" w:rsidP="002B7B03">
      <w:pPr>
        <w:rPr>
          <w:rFonts w:ascii="Arial" w:hAnsi="Arial" w:cs="Arial"/>
          <w:sz w:val="18"/>
          <w:szCs w:val="18"/>
        </w:rPr>
      </w:pPr>
    </w:p>
    <w:p w14:paraId="2D1C3F00"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2FA9A490" w14:textId="77777777" w:rsidR="002B7B03" w:rsidRDefault="002B7B03" w:rsidP="002B7B03">
      <w:pPr>
        <w:rPr>
          <w:rFonts w:ascii="Arial" w:hAnsi="Arial" w:cs="Arial"/>
          <w:sz w:val="18"/>
          <w:szCs w:val="18"/>
        </w:rPr>
      </w:pPr>
    </w:p>
    <w:p w14:paraId="1A1AFFAE"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w:t>
      </w:r>
    </w:p>
    <w:p w14:paraId="18CF881C" w14:textId="77777777" w:rsidR="002B7B03" w:rsidRPr="00D86BD3" w:rsidRDefault="002B7B03" w:rsidP="002B7B03">
      <w:pPr>
        <w:rPr>
          <w:rFonts w:ascii="Arial" w:hAnsi="Arial" w:cs="Arial"/>
          <w:sz w:val="18"/>
          <w:szCs w:val="18"/>
        </w:rPr>
      </w:pPr>
    </w:p>
    <w:p w14:paraId="6CA5621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1FB167AC" w14:textId="77777777" w:rsidR="002B7B03" w:rsidRPr="00D86BD3" w:rsidRDefault="002B7B03" w:rsidP="002B7B03">
      <w:pPr>
        <w:ind w:firstLine="720"/>
        <w:rPr>
          <w:rFonts w:ascii="Arial" w:hAnsi="Arial" w:cs="Arial"/>
          <w:sz w:val="18"/>
          <w:szCs w:val="18"/>
        </w:rPr>
      </w:pPr>
    </w:p>
    <w:p w14:paraId="73E2FE6F"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6647D711" w14:textId="77777777" w:rsidR="00E90A12" w:rsidRPr="00D86BD3" w:rsidRDefault="00E90A12" w:rsidP="002B7B03">
      <w:pPr>
        <w:ind w:firstLine="720"/>
        <w:rPr>
          <w:rFonts w:ascii="Arial" w:hAnsi="Arial" w:cs="Arial"/>
          <w:sz w:val="18"/>
          <w:szCs w:val="18"/>
        </w:rPr>
      </w:pPr>
    </w:p>
    <w:p w14:paraId="6D1292FF"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7C9E2915" w14:textId="77777777" w:rsidR="00192997" w:rsidRDefault="00192997" w:rsidP="00192997">
      <w:pPr>
        <w:rPr>
          <w:rFonts w:ascii="Arial" w:hAnsi="Arial" w:cs="Arial"/>
          <w:sz w:val="18"/>
          <w:szCs w:val="18"/>
        </w:rPr>
      </w:pPr>
    </w:p>
    <w:p w14:paraId="5A9B12EC" w14:textId="77777777" w:rsidR="00192997" w:rsidRPr="00192997" w:rsidRDefault="00192997" w:rsidP="00192997">
      <w:pPr>
        <w:pStyle w:val="ListParagraph"/>
        <w:numPr>
          <w:ilvl w:val="0"/>
          <w:numId w:val="9"/>
        </w:numPr>
        <w:rPr>
          <w:rFonts w:ascii="Arial" w:hAnsi="Arial" w:cs="Arial"/>
          <w:sz w:val="18"/>
          <w:szCs w:val="18"/>
        </w:rPr>
      </w:pPr>
      <w:r>
        <w:rPr>
          <w:rFonts w:ascii="Arial" w:hAnsi="Arial" w:cs="Arial"/>
          <w:sz w:val="18"/>
          <w:szCs w:val="18"/>
        </w:rPr>
        <w:lastRenderedPageBreak/>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Pr="00192997">
        <w:rPr>
          <w:rFonts w:ascii="Arial" w:hAnsi="Arial" w:cs="Arial"/>
          <w:sz w:val="18"/>
          <w:szCs w:val="18"/>
        </w:rPr>
        <w:t>stainless steel rods. The warp wire is 3x.075” T316L stainless steel; and the weft element is .115” T316L stainless steel.</w:t>
      </w:r>
    </w:p>
    <w:p w14:paraId="0A31D129" w14:textId="77777777" w:rsidR="00AB7220" w:rsidRPr="00AB7220" w:rsidRDefault="00AB7220" w:rsidP="00AB7220">
      <w:pPr>
        <w:ind w:left="1440" w:hanging="720"/>
        <w:rPr>
          <w:rFonts w:ascii="Arial" w:hAnsi="Arial" w:cs="Arial"/>
          <w:sz w:val="18"/>
          <w:szCs w:val="18"/>
        </w:rPr>
      </w:pPr>
    </w:p>
    <w:p w14:paraId="3431DB2D"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Product Data: The fabric shall be 100% aisi type 316L Electro polishing quality stainless steel for exterior application. </w:t>
      </w:r>
    </w:p>
    <w:p w14:paraId="77B2198C" w14:textId="77777777" w:rsidR="00AB7220" w:rsidRPr="00AB7220" w:rsidRDefault="00AB7220" w:rsidP="00AB7220">
      <w:pPr>
        <w:ind w:left="1440" w:hanging="720"/>
        <w:rPr>
          <w:rFonts w:ascii="Arial" w:hAnsi="Arial" w:cs="Arial"/>
          <w:sz w:val="18"/>
          <w:szCs w:val="18"/>
        </w:rPr>
      </w:pPr>
    </w:p>
    <w:p w14:paraId="068B05A7"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1E647977" w14:textId="77777777" w:rsidR="00AB7220" w:rsidRPr="00AB7220" w:rsidRDefault="00AB7220" w:rsidP="00AB7220">
      <w:pPr>
        <w:ind w:left="1440" w:hanging="720"/>
        <w:rPr>
          <w:rFonts w:ascii="Arial" w:hAnsi="Arial" w:cs="Arial"/>
          <w:sz w:val="18"/>
          <w:szCs w:val="18"/>
        </w:rPr>
      </w:pPr>
    </w:p>
    <w:p w14:paraId="0F947AA3"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4E317FBA" w14:textId="77777777" w:rsidR="00AB7220" w:rsidRPr="00AB7220" w:rsidRDefault="00AB7220" w:rsidP="00AB7220">
      <w:pPr>
        <w:ind w:left="1440" w:hanging="720"/>
        <w:rPr>
          <w:rFonts w:ascii="Arial" w:hAnsi="Arial" w:cs="Arial"/>
          <w:sz w:val="18"/>
          <w:szCs w:val="18"/>
        </w:rPr>
      </w:pPr>
    </w:p>
    <w:p w14:paraId="5BFDEB7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373F3FD3" w14:textId="77777777" w:rsidR="00AB7220" w:rsidRDefault="00AB7220" w:rsidP="002B7B03">
      <w:pPr>
        <w:ind w:left="1440" w:hanging="720"/>
        <w:rPr>
          <w:rFonts w:ascii="Arial" w:hAnsi="Arial" w:cs="Arial"/>
          <w:sz w:val="18"/>
          <w:szCs w:val="18"/>
        </w:rPr>
      </w:pPr>
    </w:p>
    <w:p w14:paraId="10804457"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23CA8A69" w14:textId="77777777" w:rsidR="002B7B03" w:rsidRDefault="00597418" w:rsidP="002B2314">
      <w:pPr>
        <w:ind w:left="1440"/>
        <w:rPr>
          <w:rFonts w:ascii="Arial" w:hAnsi="Arial" w:cs="Arial"/>
          <w:sz w:val="18"/>
          <w:szCs w:val="18"/>
        </w:rPr>
      </w:pPr>
      <w:r>
        <w:rPr>
          <w:rFonts w:ascii="Arial" w:hAnsi="Arial" w:cs="Arial"/>
          <w:sz w:val="18"/>
          <w:szCs w:val="18"/>
        </w:rPr>
        <w:t xml:space="preserve">2.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C2C9897"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45E6A668" w14:textId="77777777" w:rsidR="00AB7220" w:rsidRPr="00AB7220" w:rsidRDefault="00192997" w:rsidP="00192997">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AB7220" w:rsidRPr="00AB7220">
        <w:rPr>
          <w:rFonts w:ascii="Arial" w:hAnsi="Arial" w:cs="Arial"/>
          <w:sz w:val="18"/>
          <w:szCs w:val="18"/>
        </w:rPr>
        <w:t xml:space="preserve">Woven Stainless Steel Mesh shall be manufactured using drawn stainless steel wire and stainless steel rods. The warp element is 4x.032” T316L stainless steel; and the weft rod is .075” T316L stainless steel. </w:t>
      </w:r>
    </w:p>
    <w:p w14:paraId="3C8ABD8C" w14:textId="77777777" w:rsidR="00AB7220" w:rsidRPr="00AB7220" w:rsidRDefault="00AB7220" w:rsidP="00AB7220">
      <w:pPr>
        <w:ind w:left="2880" w:hanging="720"/>
        <w:rPr>
          <w:rFonts w:ascii="Arial" w:hAnsi="Arial" w:cs="Arial"/>
          <w:sz w:val="18"/>
          <w:szCs w:val="18"/>
        </w:rPr>
      </w:pPr>
    </w:p>
    <w:p w14:paraId="31966E90"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aisi type 316L Electro polishing quality stainless steel for exterior application. </w:t>
      </w:r>
    </w:p>
    <w:p w14:paraId="731C67D2" w14:textId="77777777" w:rsidR="00AB7220" w:rsidRPr="00AB7220" w:rsidRDefault="00AB7220" w:rsidP="00AB7220">
      <w:pPr>
        <w:ind w:left="2880" w:hanging="720"/>
        <w:rPr>
          <w:rFonts w:ascii="Arial" w:hAnsi="Arial" w:cs="Arial"/>
          <w:sz w:val="18"/>
          <w:szCs w:val="18"/>
        </w:rPr>
      </w:pPr>
    </w:p>
    <w:p w14:paraId="23C7D781"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44A33F36" w14:textId="77777777" w:rsidR="00AB7220" w:rsidRPr="00AB7220" w:rsidRDefault="00AB7220" w:rsidP="00AB7220">
      <w:pPr>
        <w:ind w:left="2880" w:hanging="720"/>
        <w:rPr>
          <w:rFonts w:ascii="Arial" w:hAnsi="Arial" w:cs="Arial"/>
          <w:sz w:val="18"/>
          <w:szCs w:val="18"/>
        </w:rPr>
      </w:pPr>
    </w:p>
    <w:p w14:paraId="45BCE22B"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7A3D6682" w14:textId="77777777" w:rsidR="00AB7220" w:rsidRPr="00AB7220" w:rsidRDefault="00AB7220" w:rsidP="00AB7220">
      <w:pPr>
        <w:ind w:left="2880" w:hanging="720"/>
        <w:rPr>
          <w:rFonts w:ascii="Arial" w:hAnsi="Arial" w:cs="Arial"/>
          <w:sz w:val="18"/>
          <w:szCs w:val="18"/>
        </w:rPr>
      </w:pPr>
    </w:p>
    <w:p w14:paraId="20926FBB"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2CD51EFE" w14:textId="77777777" w:rsidR="00AB7220" w:rsidRPr="00AB7220" w:rsidRDefault="00AB7220" w:rsidP="00AB7220">
      <w:pPr>
        <w:ind w:left="2880" w:hanging="720"/>
        <w:rPr>
          <w:rFonts w:ascii="Arial" w:hAnsi="Arial" w:cs="Arial"/>
          <w:sz w:val="18"/>
          <w:szCs w:val="18"/>
        </w:rPr>
      </w:pPr>
    </w:p>
    <w:p w14:paraId="0712C9BF"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76D26532" w14:textId="77777777" w:rsidR="00AB7220" w:rsidRPr="00AB7220" w:rsidRDefault="00AB7220" w:rsidP="00AB7220">
      <w:pPr>
        <w:ind w:left="2880" w:hanging="720"/>
        <w:rPr>
          <w:rFonts w:ascii="Arial" w:hAnsi="Arial" w:cs="Arial"/>
          <w:sz w:val="18"/>
          <w:szCs w:val="18"/>
        </w:rPr>
      </w:pPr>
    </w:p>
    <w:p w14:paraId="008133F1"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77B252EE" w14:textId="77777777" w:rsidR="00CC4DE4" w:rsidRDefault="00CC4DE4" w:rsidP="00CC4DE4">
      <w:pPr>
        <w:rPr>
          <w:rFonts w:ascii="Arial" w:hAnsi="Arial" w:cs="Arial"/>
          <w:color w:val="FF0000"/>
          <w:sz w:val="16"/>
          <w:szCs w:val="16"/>
        </w:rPr>
      </w:pPr>
    </w:p>
    <w:p w14:paraId="0F245F03" w14:textId="23A6E84F"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xml:space="preserve">**  </w:t>
      </w:r>
      <w:r>
        <w:rPr>
          <w:rFonts w:ascii="Arial" w:hAnsi="Arial" w:cs="Arial"/>
          <w:color w:val="FF0000"/>
          <w:sz w:val="16"/>
          <w:szCs w:val="16"/>
        </w:rPr>
        <w:t>You can also select Mandarin</w:t>
      </w:r>
      <w:r w:rsidR="007A5848">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015DC059" w14:textId="77777777" w:rsidR="00AB7220" w:rsidRDefault="00AB7220" w:rsidP="00CC4DE4">
      <w:pPr>
        <w:rPr>
          <w:rFonts w:ascii="Arial" w:hAnsi="Arial" w:cs="Arial"/>
          <w:sz w:val="18"/>
          <w:szCs w:val="18"/>
        </w:rPr>
      </w:pPr>
    </w:p>
    <w:p w14:paraId="04A8CA09" w14:textId="77777777" w:rsidR="002B7B03" w:rsidRPr="00D86BD3" w:rsidRDefault="002B7B03" w:rsidP="002B7B03">
      <w:pPr>
        <w:ind w:left="1440" w:hanging="720"/>
        <w:rPr>
          <w:rFonts w:ascii="Arial" w:hAnsi="Arial" w:cs="Arial"/>
          <w:sz w:val="18"/>
          <w:szCs w:val="18"/>
        </w:rPr>
      </w:pPr>
    </w:p>
    <w:p w14:paraId="5A5B7B7C"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029D1C93"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605DE36E"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0CEADD5D"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93B0091"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579194F7"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070C9CDA"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09EA17DD"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74A22364"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one piece guide with santoprene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0B34B6AE" w14:textId="77777777" w:rsidR="00AA0B15" w:rsidRDefault="002B7B03" w:rsidP="002B7B03">
      <w:pPr>
        <w:rPr>
          <w:rFonts w:ascii="Arial" w:hAnsi="Arial" w:cs="Arial"/>
          <w:sz w:val="18"/>
          <w:szCs w:val="18"/>
        </w:rPr>
      </w:pPr>
      <w:r w:rsidRPr="00D86BD3">
        <w:rPr>
          <w:rFonts w:ascii="Arial" w:hAnsi="Arial" w:cs="Arial"/>
          <w:sz w:val="18"/>
          <w:szCs w:val="18"/>
        </w:rPr>
        <w:tab/>
      </w:r>
    </w:p>
    <w:p w14:paraId="0050F4BA"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3CC929EF" w14:textId="77777777" w:rsidR="00AA0B15" w:rsidRDefault="002B7B03" w:rsidP="00AA0B15">
      <w:pPr>
        <w:ind w:left="360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Clear anodized</w:t>
      </w:r>
    </w:p>
    <w:p w14:paraId="0C5A8FAB" w14:textId="77777777" w:rsidR="00AA0B15" w:rsidRDefault="00AA0B15" w:rsidP="00AA0B15">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r w:rsidRPr="00AA0B15">
        <w:rPr>
          <w:rFonts w:ascii="Arial" w:hAnsi="Arial" w:cs="Arial"/>
          <w:sz w:val="18"/>
          <w:szCs w:val="18"/>
        </w:rPr>
        <w:t>SpectraShield® Coating System (Color Selected by Architect): Zirconium treatment followed by baked-on polyester powder coat, color as selected by Architect from manufacturer's standard color range, over 180 colors; minimum 2.5 mils (0.065 mm) cured film thickness; ASTM D-3363 pencil hardne</w:t>
      </w:r>
      <w:r>
        <w:rPr>
          <w:rFonts w:ascii="Arial" w:hAnsi="Arial" w:cs="Arial"/>
          <w:sz w:val="18"/>
          <w:szCs w:val="18"/>
        </w:rPr>
        <w:t>ss: H or better</w:t>
      </w:r>
    </w:p>
    <w:p w14:paraId="09464CD2" w14:textId="77777777" w:rsidR="00AA0B15" w:rsidRDefault="00AA0B15" w:rsidP="00AA0B15">
      <w:pPr>
        <w:ind w:left="3600" w:hanging="720"/>
        <w:rPr>
          <w:rFonts w:ascii="Arial" w:hAnsi="Arial" w:cs="Arial"/>
          <w:sz w:val="18"/>
          <w:szCs w:val="18"/>
        </w:rPr>
      </w:pPr>
    </w:p>
    <w:p w14:paraId="68FDC285"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6A1C44ED"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598D256B"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2.</w:t>
      </w:r>
      <w:r w:rsidRPr="00D86BD3">
        <w:rPr>
          <w:rFonts w:ascii="Arial" w:hAnsi="Arial" w:cs="Arial"/>
          <w:sz w:val="18"/>
          <w:szCs w:val="18"/>
        </w:rPr>
        <w:tab/>
        <w:t>Spring Balance: Oil-tempered, heat-treated steel helical torsion spring assembly designed for proper balance of grille to ensure that maximum effort to operate will not exceed 25 lbs (110 N). Provide wheel for applying and adjusting spring torque.</w:t>
      </w:r>
    </w:p>
    <w:p w14:paraId="16E1543D" w14:textId="77777777" w:rsidR="002B7B03" w:rsidRPr="00D86BD3" w:rsidRDefault="002B7B03" w:rsidP="002B7B03">
      <w:pPr>
        <w:rPr>
          <w:rFonts w:ascii="Arial" w:hAnsi="Arial" w:cs="Arial"/>
          <w:sz w:val="18"/>
          <w:szCs w:val="18"/>
        </w:rPr>
      </w:pPr>
    </w:p>
    <w:p w14:paraId="5D695DE2"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2E438A02"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lastRenderedPageBreak/>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70123F92" w14:textId="77777777" w:rsidR="002B7B03" w:rsidRPr="00D86BD3" w:rsidRDefault="002B7B03" w:rsidP="002B7B03">
      <w:pPr>
        <w:rPr>
          <w:rFonts w:ascii="Arial" w:hAnsi="Arial" w:cs="Arial"/>
          <w:sz w:val="18"/>
          <w:szCs w:val="18"/>
        </w:rPr>
      </w:pPr>
    </w:p>
    <w:p w14:paraId="071DC3DF" w14:textId="77777777" w:rsidR="002B7B03" w:rsidRPr="00D86BD3" w:rsidRDefault="002B7B03" w:rsidP="002B7B03">
      <w:pPr>
        <w:ind w:firstLine="720"/>
        <w:rPr>
          <w:rFonts w:ascii="Arial" w:hAnsi="Arial" w:cs="Arial"/>
          <w:sz w:val="18"/>
          <w:szCs w:val="18"/>
        </w:rPr>
      </w:pPr>
    </w:p>
    <w:p w14:paraId="1BEFF0FF" w14:textId="77777777" w:rsidR="002B7B03" w:rsidRPr="007322B1" w:rsidRDefault="002B7B03" w:rsidP="007322B1">
      <w:pPr>
        <w:pStyle w:val="ListParagraph"/>
        <w:numPr>
          <w:ilvl w:val="1"/>
          <w:numId w:val="11"/>
        </w:numPr>
        <w:rPr>
          <w:rFonts w:ascii="Arial" w:hAnsi="Arial" w:cs="Arial"/>
          <w:sz w:val="18"/>
          <w:szCs w:val="18"/>
        </w:rPr>
      </w:pPr>
      <w:r w:rsidRPr="007322B1">
        <w:rPr>
          <w:rFonts w:ascii="Arial" w:hAnsi="Arial" w:cs="Arial"/>
          <w:sz w:val="18"/>
          <w:szCs w:val="18"/>
        </w:rPr>
        <w:t>OPERATION</w:t>
      </w:r>
    </w:p>
    <w:p w14:paraId="5EFD15D7" w14:textId="77777777" w:rsidR="002B7B03" w:rsidRPr="00D86BD3" w:rsidRDefault="002B7B03" w:rsidP="002B7B03">
      <w:pPr>
        <w:ind w:firstLine="720"/>
        <w:rPr>
          <w:rFonts w:ascii="Arial" w:hAnsi="Arial" w:cs="Arial"/>
          <w:sz w:val="18"/>
          <w:szCs w:val="18"/>
        </w:rPr>
      </w:pPr>
    </w:p>
    <w:p w14:paraId="2E3BC394"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cULus listed (to comply with UL requirements in The United States and Canada), Totally Enclosed Non Ventilated gear head operator(s) rated (1/3) (1/2) or (3/4)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[a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45CAE2E0" w14:textId="77777777" w:rsidR="00164FDB" w:rsidRPr="00AA5DC2" w:rsidRDefault="00164FDB" w:rsidP="00164FDB">
      <w:pPr>
        <w:rPr>
          <w:rFonts w:ascii="Arial" w:hAnsi="Arial" w:cs="Arial"/>
          <w:sz w:val="18"/>
          <w:szCs w:val="18"/>
        </w:rPr>
      </w:pPr>
    </w:p>
    <w:p w14:paraId="136E8A9D"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12C85758" w14:textId="77777777" w:rsidR="00164FDB" w:rsidRPr="00AA5DC2" w:rsidRDefault="00164FDB" w:rsidP="00164FDB">
      <w:pPr>
        <w:rPr>
          <w:rFonts w:ascii="Arial" w:hAnsi="Arial" w:cs="Arial"/>
          <w:sz w:val="18"/>
          <w:szCs w:val="18"/>
        </w:rPr>
      </w:pPr>
    </w:p>
    <w:p w14:paraId="2ACB8830" w14:textId="593300DD"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cULus listed (to comply with UL requirements in The United States and Canada). Totally Enclosed Fan Cooled gear head operator(s) rated (1/2) to (7 1/2) hp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Phase. Provide complete with electric motor and factory pre-wired motor control terminals, maintenance free solenoid actuated brak</w:t>
      </w:r>
      <w:r w:rsidR="000C78AB">
        <w:rPr>
          <w:rFonts w:ascii="Arial" w:hAnsi="Arial" w:cs="Arial"/>
          <w:sz w:val="18"/>
          <w:szCs w:val="18"/>
        </w:rPr>
        <w:t xml:space="preserve">e, emergency manual chain hoist </w:t>
      </w:r>
      <w:r w:rsidRPr="00AA5DC2">
        <w:rPr>
          <w:rFonts w:ascii="Arial" w:hAnsi="Arial" w:cs="Arial"/>
          <w:sz w:val="18"/>
          <w:szCs w:val="18"/>
        </w:rPr>
        <w:t>and control station(s). Motor shall be high starting torque, industrial type, with overload protection. Primary speed reduction shall be heavy-duty gears running in grease or oil bath with mechanical braking to hold the door in any position.</w:t>
      </w:r>
      <w:r w:rsidR="000C78AB">
        <w:rPr>
          <w:rFonts w:ascii="Arial" w:hAnsi="Arial" w:cs="Arial"/>
          <w:sz w:val="18"/>
          <w:szCs w:val="18"/>
        </w:rPr>
        <w:t xml:space="preserve"> T</w:t>
      </w:r>
      <w:r w:rsidRPr="00AA5DC2">
        <w:rPr>
          <w:rFonts w:ascii="Arial" w:hAnsi="Arial" w:cs="Arial"/>
          <w:sz w:val="18"/>
          <w:szCs w:val="18"/>
        </w:rPr>
        <w: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D345C46" w14:textId="77777777" w:rsidR="00164FDB" w:rsidRPr="00AA5DC2" w:rsidRDefault="00164FDB" w:rsidP="00164FDB">
      <w:pPr>
        <w:rPr>
          <w:rFonts w:ascii="Arial" w:hAnsi="Arial" w:cs="Arial"/>
          <w:sz w:val="18"/>
          <w:szCs w:val="18"/>
        </w:rPr>
      </w:pPr>
    </w:p>
    <w:p w14:paraId="146240B6" w14:textId="77777777" w:rsidR="00FE077E" w:rsidRPr="00F551B6" w:rsidRDefault="00FE077E" w:rsidP="00FE077E">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18594057" w14:textId="77777777" w:rsidR="00FE077E" w:rsidRDefault="00FE077E" w:rsidP="00FE077E">
      <w:pPr>
        <w:pStyle w:val="ListParagraph"/>
        <w:numPr>
          <w:ilvl w:val="0"/>
          <w:numId w:val="1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33060241" w14:textId="77777777" w:rsidR="00FE077E" w:rsidRPr="000304F1" w:rsidRDefault="00FE077E" w:rsidP="00FE077E">
      <w:pPr>
        <w:pStyle w:val="ListParagraph"/>
        <w:ind w:left="2160"/>
        <w:rPr>
          <w:rFonts w:ascii="Arial" w:hAnsi="Arial" w:cs="Arial"/>
          <w:sz w:val="18"/>
          <w:szCs w:val="18"/>
        </w:rPr>
      </w:pPr>
    </w:p>
    <w:p w14:paraId="08913762" w14:textId="77777777" w:rsidR="00FE077E" w:rsidRDefault="00FE077E" w:rsidP="00FE077E">
      <w:pPr>
        <w:pStyle w:val="ListParagraph"/>
        <w:numPr>
          <w:ilvl w:val="0"/>
          <w:numId w:val="1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 xml:space="preserve">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w:t>
      </w:r>
      <w:r w:rsidRPr="000304F1">
        <w:rPr>
          <w:rFonts w:ascii="Arial" w:hAnsi="Arial" w:cs="Arial"/>
          <w:sz w:val="18"/>
          <w:szCs w:val="18"/>
        </w:rPr>
        <w:lastRenderedPageBreak/>
        <w:t>switch all conduit and wiring per the overhead door wiring instructions. Provide a guide mounted interlock system to prevent damage to the door and operator when mechanical door locking devices are provided.</w:t>
      </w:r>
    </w:p>
    <w:p w14:paraId="46064DD1" w14:textId="77777777" w:rsidR="00FE077E" w:rsidRPr="000304F1" w:rsidRDefault="00FE077E" w:rsidP="00FE077E">
      <w:pPr>
        <w:pStyle w:val="ListParagraph"/>
        <w:rPr>
          <w:rFonts w:ascii="Arial" w:hAnsi="Arial" w:cs="Arial"/>
          <w:sz w:val="18"/>
          <w:szCs w:val="18"/>
        </w:rPr>
      </w:pPr>
    </w:p>
    <w:p w14:paraId="7AE432FF" w14:textId="77777777" w:rsidR="00FE077E" w:rsidRDefault="00FE077E" w:rsidP="00FE077E">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F856C4E"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5C98B5FD"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698A99F4"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054106D4"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2AAF96AF"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2D347CBC"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1A204DF" w14:textId="77777777" w:rsidR="00FE077E"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4FA1D147" w14:textId="77777777" w:rsidR="00FE077E" w:rsidRPr="000304F1" w:rsidRDefault="00FE077E" w:rsidP="00FE077E">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178EAAD1" w14:textId="6E17714B" w:rsidR="000709D2" w:rsidRDefault="000709D2" w:rsidP="000709D2">
      <w:pPr>
        <w:pStyle w:val="ListParagraph"/>
        <w:numPr>
          <w:ilvl w:val="0"/>
          <w:numId w:val="13"/>
        </w:numPr>
        <w:rPr>
          <w:rFonts w:ascii="Arial" w:hAnsi="Arial" w:cs="Arial"/>
          <w:sz w:val="18"/>
          <w:szCs w:val="18"/>
        </w:rPr>
      </w:pPr>
      <w:r w:rsidRPr="000304F1">
        <w:rPr>
          <w:rFonts w:ascii="Arial" w:hAnsi="Arial" w:cs="Arial"/>
          <w:sz w:val="18"/>
          <w:szCs w:val="18"/>
        </w:rPr>
        <w:t>interlock system to prevent damage to the door and operator when mechanical door locking devices are provided.</w:t>
      </w:r>
    </w:p>
    <w:p w14:paraId="573BE333" w14:textId="77777777" w:rsidR="000709D2" w:rsidRPr="000304F1" w:rsidRDefault="000709D2" w:rsidP="000709D2">
      <w:pPr>
        <w:pStyle w:val="ListParagraph"/>
        <w:rPr>
          <w:rFonts w:ascii="Arial" w:hAnsi="Arial" w:cs="Arial"/>
          <w:sz w:val="18"/>
          <w:szCs w:val="18"/>
        </w:rPr>
      </w:pPr>
    </w:p>
    <w:p w14:paraId="2F87FC1C" w14:textId="77777777" w:rsidR="000709D2" w:rsidRDefault="000709D2" w:rsidP="000709D2">
      <w:pPr>
        <w:pStyle w:val="ListParagraph"/>
        <w:numPr>
          <w:ilvl w:val="1"/>
          <w:numId w:val="1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EDF9D2F"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(2) 12v rechargeable lead sealed batteries.</w:t>
      </w:r>
    </w:p>
    <w:p w14:paraId="339DD3D7"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Programmable battery self-testing</w:t>
      </w:r>
    </w:p>
    <w:p w14:paraId="48D4A8AF"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215829A7"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4E42AA9B"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6E97EC53"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5521B32" w14:textId="77777777" w:rsidR="000709D2"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Non-resettable cycle counter</w:t>
      </w:r>
    </w:p>
    <w:p w14:paraId="49EA2E7F" w14:textId="77777777" w:rsidR="000709D2" w:rsidRPr="000304F1" w:rsidRDefault="000709D2" w:rsidP="000709D2">
      <w:pPr>
        <w:pStyle w:val="ListParagraph"/>
        <w:numPr>
          <w:ilvl w:val="2"/>
          <w:numId w:val="13"/>
        </w:numPr>
        <w:rPr>
          <w:rFonts w:ascii="Arial" w:hAnsi="Arial" w:cs="Arial"/>
          <w:sz w:val="18"/>
          <w:szCs w:val="18"/>
        </w:rPr>
      </w:pPr>
      <w:r w:rsidRPr="000304F1">
        <w:rPr>
          <w:rFonts w:ascii="Arial" w:hAnsi="Arial" w:cs="Arial"/>
          <w:sz w:val="18"/>
          <w:szCs w:val="18"/>
        </w:rPr>
        <w:t>UL325 compliant system.</w:t>
      </w:r>
    </w:p>
    <w:p w14:paraId="42929825" w14:textId="7E9777C8" w:rsidR="00164FDB" w:rsidRPr="00AA5DC2" w:rsidRDefault="00164FDB" w:rsidP="000709D2">
      <w:pPr>
        <w:ind w:left="144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0CE39065"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11273B13"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9120D36" w14:textId="77777777" w:rsidR="00164FDB" w:rsidRDefault="00164FDB" w:rsidP="00164FDB">
      <w:pPr>
        <w:ind w:left="2160"/>
        <w:rPr>
          <w:rFonts w:ascii="Arial" w:hAnsi="Arial" w:cs="Arial"/>
          <w:sz w:val="18"/>
          <w:szCs w:val="18"/>
        </w:rPr>
      </w:pPr>
      <w:r w:rsidRPr="00AA5DC2">
        <w:rPr>
          <w:rFonts w:ascii="Arial" w:hAnsi="Arial" w:cs="Arial"/>
          <w:sz w:val="18"/>
          <w:szCs w:val="18"/>
        </w:rPr>
        <w:t>h.</w:t>
      </w:r>
      <w:r w:rsidRPr="00AA5DC2">
        <w:rPr>
          <w:rFonts w:ascii="Arial" w:hAnsi="Arial" w:cs="Arial"/>
          <w:sz w:val="18"/>
          <w:szCs w:val="18"/>
        </w:rPr>
        <w:tab/>
        <w:t>UL325 &amp; UL864 compliant system.</w:t>
      </w:r>
    </w:p>
    <w:p w14:paraId="3491AB22" w14:textId="77777777" w:rsidR="00164FDB" w:rsidRPr="00176F77" w:rsidRDefault="00A35AA9" w:rsidP="00C525CA">
      <w:pPr>
        <w:rPr>
          <w:rFonts w:ascii="Arial" w:hAnsi="Arial" w:cs="Arial"/>
          <w:sz w:val="18"/>
          <w:szCs w:val="18"/>
        </w:rPr>
      </w:pPr>
      <w:r>
        <w:rPr>
          <w:rFonts w:ascii="Arial" w:hAnsi="Arial" w:cs="Arial"/>
          <w:sz w:val="18"/>
          <w:szCs w:val="18"/>
        </w:rPr>
        <w:tab/>
      </w:r>
    </w:p>
    <w:p w14:paraId="535EFB03"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7DD07CC0"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424EC9B6"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639D1D9D"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masterkeyable; NEMA 4</w:t>
      </w:r>
    </w:p>
    <w:p w14:paraId="1D85E95A"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3555E8F4"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3BD6A884" w14:textId="77777777" w:rsidR="009A2870" w:rsidRPr="00AA5DC2" w:rsidRDefault="009A2870" w:rsidP="009A2870">
      <w:pPr>
        <w:rPr>
          <w:rFonts w:ascii="Arial" w:hAnsi="Arial" w:cs="Arial"/>
          <w:sz w:val="18"/>
          <w:szCs w:val="18"/>
        </w:rPr>
      </w:pPr>
    </w:p>
    <w:p w14:paraId="350B9B8F"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195B7AFE" w14:textId="77777777" w:rsidR="002B7B03" w:rsidRDefault="009A2870" w:rsidP="007322B1">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r w:rsidR="007322B1">
        <w:rPr>
          <w:rFonts w:ascii="Arial" w:hAnsi="Arial" w:cs="Arial"/>
          <w:b/>
          <w:sz w:val="18"/>
          <w:szCs w:val="18"/>
        </w:rPr>
        <w:t xml:space="preserve"> </w:t>
      </w:r>
      <w:r w:rsidR="002B7B03">
        <w:rPr>
          <w:rFonts w:ascii="Arial" w:hAnsi="Arial" w:cs="Arial"/>
          <w:sz w:val="18"/>
          <w:szCs w:val="18"/>
        </w:rPr>
        <w:t xml:space="preserve">Provide operator to function with constant pressure close operation to meet UL325-2010 listing standard </w:t>
      </w:r>
      <w:r w:rsidR="00AB7220">
        <w:rPr>
          <w:rFonts w:ascii="Arial" w:hAnsi="Arial" w:cs="Arial"/>
          <w:sz w:val="18"/>
          <w:szCs w:val="18"/>
        </w:rPr>
        <w:t>requirements</w:t>
      </w:r>
      <w:r w:rsidR="002B7B03">
        <w:rPr>
          <w:rFonts w:ascii="Arial" w:hAnsi="Arial" w:cs="Arial"/>
          <w:sz w:val="18"/>
          <w:szCs w:val="18"/>
        </w:rPr>
        <w:t>.</w:t>
      </w:r>
    </w:p>
    <w:p w14:paraId="658A2508" w14:textId="77777777" w:rsidR="002B7B03" w:rsidRPr="00D86BD3" w:rsidRDefault="002B7B03" w:rsidP="002B7B03">
      <w:pPr>
        <w:ind w:left="2160" w:hanging="720"/>
        <w:rPr>
          <w:rFonts w:ascii="Arial" w:hAnsi="Arial" w:cs="Arial"/>
          <w:sz w:val="18"/>
          <w:szCs w:val="18"/>
        </w:rPr>
      </w:pPr>
    </w:p>
    <w:p w14:paraId="7FBB9E09"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5BAAC251"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40ED91CA"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6D4026CD" w14:textId="77777777" w:rsidR="00AA51AD"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r w:rsidRPr="00951ACC">
        <w:rPr>
          <w:rFonts w:ascii="Arial" w:hAnsi="Arial" w:cs="Arial"/>
          <w:sz w:val="18"/>
          <w:szCs w:val="18"/>
        </w:rPr>
        <w:t xml:space="preserve">keyable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Master keyable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p>
    <w:p w14:paraId="18DBD0BD" w14:textId="77777777" w:rsidR="00AA51AD" w:rsidRDefault="00AA51AD" w:rsidP="00AA51AD">
      <w:pPr>
        <w:rPr>
          <w:rFonts w:ascii="Arial" w:hAnsi="Arial" w:cs="Arial"/>
          <w:sz w:val="18"/>
          <w:szCs w:val="18"/>
        </w:rPr>
      </w:pPr>
      <w:r w:rsidRPr="005161F8">
        <w:rPr>
          <w:rFonts w:ascii="Arial" w:hAnsi="Arial" w:cs="Arial"/>
          <w:b/>
          <w:color w:val="FF0000"/>
          <w:sz w:val="16"/>
          <w:szCs w:val="16"/>
        </w:rPr>
        <w:lastRenderedPageBreak/>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3E3A605" w14:textId="4068590C" w:rsidR="00AA51AD" w:rsidRPr="00AA51AD" w:rsidRDefault="00AA51AD" w:rsidP="00AA51AD">
      <w:pPr>
        <w:pStyle w:val="ListParagraph"/>
        <w:numPr>
          <w:ilvl w:val="0"/>
          <w:numId w:val="9"/>
        </w:numPr>
        <w:spacing w:after="160" w:line="259" w:lineRule="auto"/>
        <w:rPr>
          <w:rFonts w:ascii="Arial" w:hAnsi="Arial" w:cs="Arial"/>
          <w:sz w:val="18"/>
          <w:szCs w:val="18"/>
        </w:rPr>
      </w:pPr>
      <w:r w:rsidRPr="00AA51AD">
        <w:rPr>
          <w:rFonts w:ascii="Arial" w:hAnsi="Arial" w:cs="Arial"/>
          <w:b/>
          <w:sz w:val="18"/>
          <w:szCs w:val="18"/>
        </w:rPr>
        <w:t>LED Light Kit :</w:t>
      </w:r>
    </w:p>
    <w:p w14:paraId="0F64F2F9" w14:textId="77777777" w:rsidR="00AA51AD" w:rsidRDefault="00AA51AD" w:rsidP="00AA51AD">
      <w:pPr>
        <w:pStyle w:val="ListParagraph"/>
        <w:numPr>
          <w:ilvl w:val="1"/>
          <w:numId w:val="9"/>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4FECF97" w14:textId="0D00A82B" w:rsidR="002B7B03" w:rsidRPr="00951ACC" w:rsidRDefault="002B7B03" w:rsidP="00951ACC">
      <w:pPr>
        <w:ind w:left="2160" w:hanging="720"/>
        <w:rPr>
          <w:rFonts w:ascii="Arial" w:hAnsi="Arial" w:cs="Arial"/>
          <w:sz w:val="18"/>
          <w:szCs w:val="18"/>
        </w:rPr>
      </w:pPr>
      <w:r w:rsidRPr="00951ACC">
        <w:rPr>
          <w:rFonts w:ascii="Arial" w:hAnsi="Arial" w:cs="Arial"/>
          <w:sz w:val="18"/>
          <w:szCs w:val="18"/>
        </w:rPr>
        <w:tab/>
      </w:r>
    </w:p>
    <w:p w14:paraId="6E6ED28F" w14:textId="77777777"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C9097C9" w14:textId="77777777" w:rsidR="002B7B03" w:rsidRPr="00D86BD3" w:rsidRDefault="002B7B03" w:rsidP="002B7B03">
      <w:pPr>
        <w:ind w:left="1440" w:hanging="720"/>
        <w:rPr>
          <w:rFonts w:ascii="Arial" w:hAnsi="Arial" w:cs="Arial"/>
          <w:sz w:val="18"/>
          <w:szCs w:val="18"/>
        </w:rPr>
      </w:pPr>
    </w:p>
    <w:p w14:paraId="421BB9C9"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3CB31D9A" w14:textId="77777777" w:rsidR="002B7B03" w:rsidRPr="00D86BD3" w:rsidRDefault="002B7B03" w:rsidP="002B7B03">
      <w:pPr>
        <w:ind w:left="1440" w:hanging="720"/>
        <w:rPr>
          <w:rFonts w:ascii="Arial" w:hAnsi="Arial" w:cs="Arial"/>
          <w:sz w:val="18"/>
          <w:szCs w:val="18"/>
        </w:rPr>
      </w:pPr>
    </w:p>
    <w:p w14:paraId="3E835EA8"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50D33855" w14:textId="77777777" w:rsidR="002B7B03" w:rsidRPr="00D86BD3" w:rsidRDefault="002B7B03" w:rsidP="002B7B03">
      <w:pPr>
        <w:ind w:left="720" w:hanging="720"/>
        <w:rPr>
          <w:rFonts w:ascii="Arial" w:hAnsi="Arial" w:cs="Arial"/>
          <w:sz w:val="18"/>
          <w:szCs w:val="18"/>
        </w:rPr>
      </w:pPr>
    </w:p>
    <w:p w14:paraId="522504E5"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7139B43C" w14:textId="77777777" w:rsidR="002B7B03" w:rsidRPr="00D86BD3" w:rsidRDefault="002B7B03" w:rsidP="002B7B03">
      <w:pPr>
        <w:ind w:left="720" w:hanging="720"/>
        <w:rPr>
          <w:rFonts w:ascii="Arial" w:hAnsi="Arial" w:cs="Arial"/>
          <w:sz w:val="18"/>
          <w:szCs w:val="18"/>
        </w:rPr>
      </w:pPr>
    </w:p>
    <w:p w14:paraId="4DC442F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7D4A6149" w14:textId="77777777" w:rsidR="002B7B03" w:rsidRPr="00D86BD3" w:rsidRDefault="002B7B03" w:rsidP="002B7B03">
      <w:pPr>
        <w:ind w:left="1440" w:hanging="720"/>
        <w:rPr>
          <w:rFonts w:ascii="Arial" w:hAnsi="Arial" w:cs="Arial"/>
          <w:sz w:val="18"/>
          <w:szCs w:val="18"/>
        </w:rPr>
      </w:pPr>
    </w:p>
    <w:p w14:paraId="29832003"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66FDB8C" w14:textId="77777777" w:rsidR="002B7B03" w:rsidRPr="00D86BD3" w:rsidRDefault="002B7B03" w:rsidP="002B7B03">
      <w:pPr>
        <w:ind w:left="1440" w:hanging="720"/>
        <w:rPr>
          <w:rFonts w:ascii="Arial" w:hAnsi="Arial" w:cs="Arial"/>
          <w:sz w:val="18"/>
          <w:szCs w:val="18"/>
        </w:rPr>
      </w:pPr>
    </w:p>
    <w:p w14:paraId="2C465623"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163531C" w14:textId="77777777" w:rsidR="002B7B03" w:rsidRPr="00D86BD3" w:rsidRDefault="002B7B03" w:rsidP="002B7B03">
      <w:pPr>
        <w:ind w:left="720" w:hanging="720"/>
        <w:rPr>
          <w:rFonts w:ascii="Arial" w:hAnsi="Arial" w:cs="Arial"/>
          <w:sz w:val="18"/>
          <w:szCs w:val="18"/>
        </w:rPr>
      </w:pPr>
    </w:p>
    <w:p w14:paraId="7A781D34"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6D055165" w14:textId="77777777" w:rsidR="002B7B03" w:rsidRPr="00D86BD3" w:rsidRDefault="002B7B03" w:rsidP="002B7B03">
      <w:pPr>
        <w:ind w:left="1440" w:hanging="720"/>
        <w:rPr>
          <w:rFonts w:ascii="Arial" w:hAnsi="Arial" w:cs="Arial"/>
          <w:sz w:val="18"/>
          <w:szCs w:val="18"/>
        </w:rPr>
      </w:pPr>
    </w:p>
    <w:p w14:paraId="00107320"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121D479A" w14:textId="77777777" w:rsidR="002B7B03" w:rsidRPr="00D86BD3" w:rsidRDefault="002B7B03" w:rsidP="002B7B03">
      <w:pPr>
        <w:ind w:left="1440" w:hanging="720"/>
        <w:rPr>
          <w:rFonts w:ascii="Arial" w:hAnsi="Arial" w:cs="Arial"/>
          <w:sz w:val="18"/>
          <w:szCs w:val="18"/>
        </w:rPr>
      </w:pPr>
    </w:p>
    <w:p w14:paraId="0850A28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18781CC2" w14:textId="77777777" w:rsidR="002B7B03" w:rsidRPr="00D86BD3" w:rsidRDefault="002B7B03" w:rsidP="002B7B03">
      <w:pPr>
        <w:ind w:left="1440" w:hanging="720"/>
        <w:rPr>
          <w:rFonts w:ascii="Arial" w:hAnsi="Arial" w:cs="Arial"/>
          <w:sz w:val="18"/>
          <w:szCs w:val="18"/>
        </w:rPr>
      </w:pPr>
    </w:p>
    <w:p w14:paraId="52F40E98"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77E0B5E0" w14:textId="77777777" w:rsidR="002B7B03" w:rsidRPr="00D86BD3" w:rsidRDefault="002B7B03" w:rsidP="002B7B03">
      <w:pPr>
        <w:ind w:left="1440" w:hanging="720"/>
        <w:rPr>
          <w:rFonts w:ascii="Arial" w:hAnsi="Arial" w:cs="Arial"/>
          <w:sz w:val="18"/>
          <w:szCs w:val="18"/>
        </w:rPr>
      </w:pPr>
    </w:p>
    <w:p w14:paraId="02AE4625"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72C59EFA" w14:textId="77777777" w:rsidR="002B7B03" w:rsidRPr="00D86BD3" w:rsidRDefault="002B7B03" w:rsidP="002B7B03">
      <w:pPr>
        <w:ind w:left="720" w:hanging="720"/>
        <w:rPr>
          <w:rFonts w:ascii="Arial" w:hAnsi="Arial" w:cs="Arial"/>
          <w:sz w:val="18"/>
          <w:szCs w:val="18"/>
        </w:rPr>
      </w:pPr>
    </w:p>
    <w:p w14:paraId="2270DD1A"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5EDEF7CC" w14:textId="77777777" w:rsidR="002B7B03" w:rsidRPr="00D86BD3" w:rsidRDefault="002B7B03" w:rsidP="002B7B03">
      <w:pPr>
        <w:ind w:left="1440" w:hanging="720"/>
        <w:rPr>
          <w:rFonts w:ascii="Arial" w:hAnsi="Arial" w:cs="Arial"/>
          <w:sz w:val="18"/>
          <w:szCs w:val="18"/>
        </w:rPr>
      </w:pPr>
    </w:p>
    <w:p w14:paraId="2AD546A5"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5303F33E" w14:textId="77777777" w:rsidR="002B7B03" w:rsidRPr="00D86BD3" w:rsidRDefault="002B7B03" w:rsidP="002B7B03">
      <w:pPr>
        <w:ind w:left="1440" w:hanging="720"/>
        <w:rPr>
          <w:rFonts w:ascii="Arial" w:hAnsi="Arial" w:cs="Arial"/>
          <w:sz w:val="18"/>
          <w:szCs w:val="18"/>
        </w:rPr>
      </w:pPr>
    </w:p>
    <w:p w14:paraId="5997806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24265C1E" w14:textId="77777777" w:rsidR="002B7B03" w:rsidRPr="00D86BD3" w:rsidRDefault="002B7B03" w:rsidP="002B7B03">
      <w:pPr>
        <w:ind w:left="720" w:hanging="720"/>
        <w:rPr>
          <w:rFonts w:ascii="Arial" w:hAnsi="Arial" w:cs="Arial"/>
          <w:sz w:val="18"/>
          <w:szCs w:val="18"/>
        </w:rPr>
      </w:pPr>
    </w:p>
    <w:p w14:paraId="6EA8BD2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5A6E0565" w14:textId="77777777" w:rsidR="002B7B03" w:rsidRPr="00D86BD3" w:rsidRDefault="002B7B03" w:rsidP="002B7B03">
      <w:pPr>
        <w:ind w:left="720" w:hanging="720"/>
        <w:rPr>
          <w:rFonts w:ascii="Arial" w:hAnsi="Arial" w:cs="Arial"/>
          <w:sz w:val="18"/>
          <w:szCs w:val="18"/>
        </w:rPr>
      </w:pPr>
    </w:p>
    <w:p w14:paraId="49D1C763" w14:textId="77777777" w:rsidR="002B7B03" w:rsidRPr="00D86BD3" w:rsidRDefault="002B7B03" w:rsidP="002B7B03">
      <w:pPr>
        <w:ind w:left="720" w:hanging="720"/>
        <w:jc w:val="center"/>
        <w:rPr>
          <w:rFonts w:ascii="Arial" w:hAnsi="Arial" w:cs="Arial"/>
          <w:sz w:val="18"/>
          <w:szCs w:val="18"/>
        </w:rPr>
      </w:pPr>
    </w:p>
    <w:p w14:paraId="0FDAF6B0"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5E36699F" w14:textId="77777777" w:rsidR="002B7B03" w:rsidRPr="00D86BD3" w:rsidRDefault="002B7B03" w:rsidP="002B7B03">
      <w:pPr>
        <w:ind w:left="1440" w:hanging="720"/>
        <w:jc w:val="center"/>
        <w:rPr>
          <w:rFonts w:ascii="Arial" w:hAnsi="Arial" w:cs="Arial"/>
          <w:sz w:val="18"/>
          <w:szCs w:val="18"/>
        </w:rPr>
      </w:pPr>
    </w:p>
    <w:p w14:paraId="687ECEA1" w14:textId="77777777" w:rsidR="003F602A" w:rsidRDefault="003F602A"/>
    <w:p w14:paraId="63C9D678" w14:textId="77777777" w:rsidR="00A62899" w:rsidRDefault="00A62899"/>
    <w:p w14:paraId="5135AD95" w14:textId="77777777" w:rsidR="00A62899" w:rsidRDefault="00A62899"/>
    <w:p w14:paraId="13510DDD" w14:textId="77777777" w:rsidR="00A62899" w:rsidRDefault="00A62899"/>
    <w:p w14:paraId="278D9DDF" w14:textId="77777777" w:rsidR="00A62899" w:rsidRDefault="00A62899"/>
    <w:p w14:paraId="7EEE2B88" w14:textId="77777777" w:rsidR="00A62899" w:rsidRDefault="00A62899"/>
    <w:p w14:paraId="1208F11A"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0E990" w14:textId="77777777" w:rsidR="00895108" w:rsidRDefault="00895108">
      <w:r>
        <w:separator/>
      </w:r>
    </w:p>
  </w:endnote>
  <w:endnote w:type="continuationSeparator" w:id="0">
    <w:p w14:paraId="408D3159" w14:textId="77777777" w:rsidR="00895108" w:rsidRDefault="0089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2DD7" w14:textId="60111EBE"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CD54EF">
      <w:rPr>
        <w:rStyle w:val="PageNumber"/>
        <w:noProof/>
        <w:sz w:val="20"/>
      </w:rPr>
      <w:t>2</w:t>
    </w:r>
    <w:r w:rsidRPr="00465E09">
      <w:rPr>
        <w:rStyle w:val="PageNumber"/>
        <w:sz w:val="20"/>
      </w:rPr>
      <w:fldChar w:fldCharType="end"/>
    </w:r>
  </w:p>
  <w:p w14:paraId="259F75BC"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48509" w14:textId="77777777" w:rsidR="00895108" w:rsidRDefault="00895108">
      <w:r>
        <w:separator/>
      </w:r>
    </w:p>
  </w:footnote>
  <w:footnote w:type="continuationSeparator" w:id="0">
    <w:p w14:paraId="1E209F03" w14:textId="77777777" w:rsidR="00895108" w:rsidRDefault="00895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65FA0"/>
    <w:multiLevelType w:val="multilevel"/>
    <w:tmpl w:val="7F2E8B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6490"/>
    <w:multiLevelType w:val="hybridMultilevel"/>
    <w:tmpl w:val="0C244160"/>
    <w:lvl w:ilvl="0" w:tplc="856887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2"/>
  </w:num>
  <w:num w:numId="4">
    <w:abstractNumId w:val="7"/>
  </w:num>
  <w:num w:numId="5">
    <w:abstractNumId w:val="5"/>
  </w:num>
  <w:num w:numId="6">
    <w:abstractNumId w:val="10"/>
  </w:num>
  <w:num w:numId="7">
    <w:abstractNumId w:val="0"/>
  </w:num>
  <w:num w:numId="8">
    <w:abstractNumId w:val="3"/>
  </w:num>
  <w:num w:numId="9">
    <w:abstractNumId w:val="9"/>
  </w:num>
  <w:num w:numId="10">
    <w:abstractNumId w:val="11"/>
  </w:num>
  <w:num w:numId="11">
    <w:abstractNumId w:val="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709D2"/>
    <w:rsid w:val="000C07D0"/>
    <w:rsid w:val="000C78AB"/>
    <w:rsid w:val="000E2AAE"/>
    <w:rsid w:val="00164FDB"/>
    <w:rsid w:val="001668C4"/>
    <w:rsid w:val="00182BA6"/>
    <w:rsid w:val="00192997"/>
    <w:rsid w:val="002109EB"/>
    <w:rsid w:val="00217F66"/>
    <w:rsid w:val="002B2314"/>
    <w:rsid w:val="002B7B03"/>
    <w:rsid w:val="002C4794"/>
    <w:rsid w:val="002E1450"/>
    <w:rsid w:val="00380FF1"/>
    <w:rsid w:val="003879DF"/>
    <w:rsid w:val="003A3D3C"/>
    <w:rsid w:val="003A6F2B"/>
    <w:rsid w:val="003A7491"/>
    <w:rsid w:val="003F602A"/>
    <w:rsid w:val="00420D69"/>
    <w:rsid w:val="00450EB2"/>
    <w:rsid w:val="004A7112"/>
    <w:rsid w:val="005256F8"/>
    <w:rsid w:val="00597418"/>
    <w:rsid w:val="006252FC"/>
    <w:rsid w:val="0069342C"/>
    <w:rsid w:val="007322B1"/>
    <w:rsid w:val="00786E98"/>
    <w:rsid w:val="007A5848"/>
    <w:rsid w:val="007E5DF8"/>
    <w:rsid w:val="00840462"/>
    <w:rsid w:val="00855F6C"/>
    <w:rsid w:val="008775BF"/>
    <w:rsid w:val="00895108"/>
    <w:rsid w:val="00903A6E"/>
    <w:rsid w:val="00927C38"/>
    <w:rsid w:val="00951ACC"/>
    <w:rsid w:val="00962D3D"/>
    <w:rsid w:val="009944EB"/>
    <w:rsid w:val="009A2870"/>
    <w:rsid w:val="00A35AA9"/>
    <w:rsid w:val="00A62899"/>
    <w:rsid w:val="00AA0B15"/>
    <w:rsid w:val="00AA51AD"/>
    <w:rsid w:val="00AB7220"/>
    <w:rsid w:val="00B059FD"/>
    <w:rsid w:val="00BA0BBA"/>
    <w:rsid w:val="00BA6AB3"/>
    <w:rsid w:val="00BA6D41"/>
    <w:rsid w:val="00C525CA"/>
    <w:rsid w:val="00C545ED"/>
    <w:rsid w:val="00C62210"/>
    <w:rsid w:val="00C808D9"/>
    <w:rsid w:val="00CA16EA"/>
    <w:rsid w:val="00CC4DE4"/>
    <w:rsid w:val="00CD54EF"/>
    <w:rsid w:val="00D45EB9"/>
    <w:rsid w:val="00DE00B9"/>
    <w:rsid w:val="00E22E72"/>
    <w:rsid w:val="00E64AFA"/>
    <w:rsid w:val="00E852BC"/>
    <w:rsid w:val="00E90A12"/>
    <w:rsid w:val="00FE077E"/>
    <w:rsid w:val="00FE2B6B"/>
    <w:rsid w:val="00FE5495"/>
    <w:rsid w:val="00FE6525"/>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B56D"/>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semiHidden/>
    <w:unhideWhenUsed/>
    <w:rsid w:val="002B7B03"/>
    <w:pPr>
      <w:spacing w:after="120"/>
    </w:pPr>
  </w:style>
  <w:style w:type="character" w:customStyle="1" w:styleId="BodyTextChar">
    <w:name w:val="Body Text Char"/>
    <w:basedOn w:val="DefaultParagraphFont"/>
    <w:link w:val="BodyText"/>
    <w:uiPriority w:val="99"/>
    <w:semiHidden/>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2375-04CE-4A43-A781-59AD7C34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Tiffany Hauze</cp:lastModifiedBy>
  <cp:revision>2</cp:revision>
  <cp:lastPrinted>2019-01-02T20:54:00Z</cp:lastPrinted>
  <dcterms:created xsi:type="dcterms:W3CDTF">2024-07-03T15:42:00Z</dcterms:created>
  <dcterms:modified xsi:type="dcterms:W3CDTF">2024-07-03T15:42:00Z</dcterms:modified>
</cp:coreProperties>
</file>